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64005" w14:textId="23184A88" w:rsidR="000538F3" w:rsidRPr="009A3AEC" w:rsidRDefault="00D20DD8" w:rsidP="00D20DD8">
      <w:pPr>
        <w:jc w:val="center"/>
        <w:rPr>
          <w:rFonts w:ascii="Georgia" w:hAnsi="Georgia" w:cs="Bangla Sangam MN"/>
          <w:color w:val="7F7F7F" w:themeColor="text1" w:themeTint="80"/>
          <w:sz w:val="44"/>
          <w:szCs w:val="44"/>
        </w:rPr>
      </w:pPr>
      <w:r w:rsidRPr="009A3AEC">
        <w:rPr>
          <w:rFonts w:ascii="Georgia" w:hAnsi="Georgia" w:cs="Bangla Sangam MN"/>
          <w:color w:val="7F7F7F" w:themeColor="text1" w:themeTint="80"/>
          <w:sz w:val="44"/>
          <w:szCs w:val="44"/>
        </w:rPr>
        <w:t>Isabella (Isa) C. Stallworthy, M.A</w:t>
      </w:r>
    </w:p>
    <w:p w14:paraId="6B258D12" w14:textId="01180B70" w:rsidR="00D20DD8" w:rsidRPr="009A3AEC" w:rsidRDefault="00D20DD8" w:rsidP="00D61FA1">
      <w:pPr>
        <w:jc w:val="center"/>
        <w:rPr>
          <w:rFonts w:ascii="Georgia" w:hAnsi="Georgia" w:cs="Bangla Sangam MN"/>
          <w:color w:val="7F7F7F" w:themeColor="text1" w:themeTint="80"/>
          <w:sz w:val="20"/>
          <w:szCs w:val="20"/>
        </w:rPr>
      </w:pPr>
      <w:r w:rsidRPr="009A3AEC">
        <w:rPr>
          <w:rFonts w:ascii="Georgia" w:hAnsi="Georgia" w:cs="Bangla Sangam MN"/>
          <w:color w:val="7F7F7F" w:themeColor="text1" w:themeTint="80"/>
          <w:sz w:val="20"/>
          <w:szCs w:val="20"/>
        </w:rPr>
        <w:t xml:space="preserve">UMN Institute of Child Development </w:t>
      </w:r>
      <w:r w:rsidRPr="009A3AEC">
        <w:rPr>
          <w:rFonts w:ascii="Georgia" w:hAnsi="Georgia" w:cs="Cambria"/>
          <w:color w:val="7F7F7F" w:themeColor="text1" w:themeTint="80"/>
          <w:sz w:val="20"/>
          <w:szCs w:val="20"/>
        </w:rPr>
        <w:t>·</w:t>
      </w:r>
      <w:r w:rsidRPr="009A3AEC">
        <w:rPr>
          <w:rFonts w:ascii="Georgia" w:hAnsi="Georgia" w:cs="Bangla Sangam MN"/>
          <w:color w:val="7F7F7F" w:themeColor="text1" w:themeTint="80"/>
          <w:sz w:val="20"/>
          <w:szCs w:val="20"/>
        </w:rPr>
        <w:t xml:space="preserve"> stall142@umn.edu </w:t>
      </w:r>
      <w:r w:rsidRPr="009A3AEC">
        <w:rPr>
          <w:rFonts w:ascii="Georgia" w:hAnsi="Georgia" w:cs="Cambria"/>
          <w:color w:val="7F7F7F" w:themeColor="text1" w:themeTint="80"/>
          <w:sz w:val="20"/>
          <w:szCs w:val="20"/>
        </w:rPr>
        <w:t>·</w:t>
      </w:r>
      <w:r w:rsidRPr="009A3AEC">
        <w:rPr>
          <w:rFonts w:ascii="Georgia" w:hAnsi="Georgia" w:cs="Bangla Sangam MN"/>
          <w:color w:val="7F7F7F" w:themeColor="text1" w:themeTint="80"/>
          <w:sz w:val="20"/>
          <w:szCs w:val="20"/>
        </w:rPr>
        <w:t xml:space="preserve"> 206.303.8690 </w:t>
      </w:r>
      <w:r w:rsidRPr="009A3AEC">
        <w:rPr>
          <w:rFonts w:ascii="Georgia" w:hAnsi="Georgia" w:cs="Cambria"/>
          <w:color w:val="7F7F7F" w:themeColor="text1" w:themeTint="80"/>
          <w:sz w:val="20"/>
          <w:szCs w:val="20"/>
        </w:rPr>
        <w:t>·</w:t>
      </w:r>
      <w:r w:rsidRPr="009A3AEC">
        <w:rPr>
          <w:rFonts w:ascii="Georgia" w:hAnsi="Georgia" w:cs="Bangla Sangam MN"/>
          <w:color w:val="7F7F7F" w:themeColor="text1" w:themeTint="80"/>
          <w:sz w:val="20"/>
          <w:szCs w:val="20"/>
        </w:rPr>
        <w:t xml:space="preserve"> isabellastallworthy.com</w:t>
      </w:r>
    </w:p>
    <w:p w14:paraId="3AF6B0A7" w14:textId="77777777" w:rsidR="002D0F61" w:rsidRPr="009A3AEC" w:rsidRDefault="002D0F61" w:rsidP="00D20DD8">
      <w:pPr>
        <w:rPr>
          <w:rFonts w:ascii="Georgia" w:hAnsi="Georgia" w:cs="Bangla Sangam MN"/>
          <w:color w:val="7F7F7F" w:themeColor="text1" w:themeTint="80"/>
          <w:sz w:val="28"/>
          <w:szCs w:val="28"/>
        </w:rPr>
      </w:pPr>
    </w:p>
    <w:p w14:paraId="4BFE21E6" w14:textId="3A158562"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EDUCATION</w:t>
      </w:r>
      <w:r w:rsidR="003026D1" w:rsidRPr="009A3AEC">
        <w:rPr>
          <w:rFonts w:ascii="Georgia" w:hAnsi="Georgia" w:cs="Bangla Sangam MN"/>
          <w:color w:val="7F7F7F" w:themeColor="text1" w:themeTint="80"/>
          <w:sz w:val="28"/>
          <w:szCs w:val="28"/>
        </w:rPr>
        <w:t xml:space="preserve"> &amp; TRAINING</w:t>
      </w:r>
    </w:p>
    <w:p w14:paraId="7D459559" w14:textId="717F74C2" w:rsidR="00D20DD8" w:rsidRPr="002D3DB7" w:rsidRDefault="00D20DD8" w:rsidP="00D20DD8">
      <w:pPr>
        <w:rPr>
          <w:rFonts w:ascii="Georgia" w:hAnsi="Georgia" w:cs="Bangla Sangam MN"/>
          <w:color w:val="7F7F7F" w:themeColor="text1" w:themeTint="80"/>
          <w:sz w:val="12"/>
          <w:szCs w:val="12"/>
        </w:rPr>
      </w:pPr>
    </w:p>
    <w:p w14:paraId="41AF3960" w14:textId="472B3C3E" w:rsidR="00D20DD8" w:rsidRPr="009A3AEC" w:rsidRDefault="00F91C06"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Institute of Child Development, University of Minnesota</w:t>
      </w:r>
      <w:r w:rsidRPr="009A3AEC">
        <w:rPr>
          <w:rFonts w:ascii="Georgia" w:hAnsi="Georgia" w:cs="Bangla Sangam MN"/>
          <w:color w:val="000000" w:themeColor="text1"/>
          <w:sz w:val="22"/>
          <w:szCs w:val="22"/>
        </w:rPr>
        <w:t>, Minneapolis,</w:t>
      </w:r>
      <w:r w:rsid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MN</w:t>
      </w:r>
    </w:p>
    <w:p w14:paraId="3D6DC1CE" w14:textId="2489C830" w:rsidR="00D20DD8"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Developmental Science</w:t>
      </w:r>
    </w:p>
    <w:p w14:paraId="54D19621" w14:textId="37204AFD" w:rsidR="00F91C06"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Doctor of Philosophy (Ph.D.), expected</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36459" w:rsidRP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 xml:space="preserve"> </w:t>
      </w:r>
      <w:r w:rsidR="00936459" w:rsidRP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 xml:space="preserve">  May 2022</w:t>
      </w:r>
    </w:p>
    <w:p w14:paraId="3A4F9085" w14:textId="158C19BB" w:rsidR="00D20DD8"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Master of Arts (M.A)</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36459" w:rsidRP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2019</w:t>
      </w:r>
    </w:p>
    <w:p w14:paraId="336AB3E2" w14:textId="427631F6" w:rsidR="00F91C06"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Advisors: Drs. Daniel Berry and Jed </w:t>
      </w:r>
      <w:proofErr w:type="spellStart"/>
      <w:r w:rsidRPr="009A3AEC">
        <w:rPr>
          <w:rFonts w:ascii="Georgia" w:hAnsi="Georgia" w:cs="Bangla Sangam MN"/>
          <w:color w:val="000000" w:themeColor="text1"/>
          <w:sz w:val="22"/>
          <w:szCs w:val="22"/>
        </w:rPr>
        <w:t>Elison</w:t>
      </w:r>
      <w:proofErr w:type="spellEnd"/>
    </w:p>
    <w:p w14:paraId="46BBE780" w14:textId="31ACF2BE" w:rsidR="00D20DD8" w:rsidRPr="009A3AEC" w:rsidRDefault="00D20DD8" w:rsidP="00D20DD8">
      <w:pPr>
        <w:rPr>
          <w:rFonts w:ascii="Georgia" w:hAnsi="Georgia" w:cs="Bangla Sangam MN"/>
          <w:color w:val="7F7F7F" w:themeColor="text1" w:themeTint="80"/>
          <w:sz w:val="28"/>
          <w:szCs w:val="28"/>
        </w:rPr>
      </w:pPr>
    </w:p>
    <w:p w14:paraId="400FDAD0" w14:textId="3C3F6E48" w:rsidR="003026D1" w:rsidRPr="009A3AEC" w:rsidRDefault="003026D1"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Marcus Autism Center/Emory University, </w:t>
      </w:r>
      <w:r w:rsidRPr="009A3AEC">
        <w:rPr>
          <w:rFonts w:ascii="Georgia" w:hAnsi="Georgia" w:cs="Bangla Sangam MN"/>
          <w:color w:val="000000" w:themeColor="text1"/>
          <w:sz w:val="22"/>
          <w:szCs w:val="22"/>
        </w:rPr>
        <w:t>Atlanta, GA</w:t>
      </w:r>
    </w:p>
    <w:p w14:paraId="68768A7C" w14:textId="439DC8D3" w:rsidR="003026D1" w:rsidRPr="009A3AEC" w:rsidRDefault="003026D1" w:rsidP="0093645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Donald J. Cohen Fellowship in Developmental Social Neuroscience</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36459" w:rsidRP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2017</w:t>
      </w:r>
    </w:p>
    <w:p w14:paraId="763587F7" w14:textId="1B98DB4E" w:rsidR="003026D1" w:rsidRPr="009A3AEC" w:rsidRDefault="003026D1"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Pre-Doctoral </w:t>
      </w:r>
      <w:r w:rsidR="000F4D81">
        <w:rPr>
          <w:rFonts w:ascii="Georgia" w:hAnsi="Georgia" w:cs="Bangla Sangam MN"/>
          <w:color w:val="000000" w:themeColor="text1"/>
          <w:sz w:val="22"/>
          <w:szCs w:val="22"/>
        </w:rPr>
        <w:t xml:space="preserve">Research </w:t>
      </w:r>
      <w:r w:rsidRPr="009A3AEC">
        <w:rPr>
          <w:rFonts w:ascii="Georgia" w:hAnsi="Georgia" w:cs="Bangla Sangam MN"/>
          <w:color w:val="000000" w:themeColor="text1"/>
          <w:sz w:val="22"/>
          <w:szCs w:val="22"/>
        </w:rPr>
        <w:t>Fellowship</w:t>
      </w:r>
    </w:p>
    <w:p w14:paraId="5506F34A" w14:textId="5E812DC5" w:rsidR="003026D1" w:rsidRPr="009A3AEC" w:rsidRDefault="003026D1"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Advisors: Drs. Sarah Shultz, Warren Jones, Ami </w:t>
      </w:r>
      <w:proofErr w:type="spellStart"/>
      <w:r w:rsidRPr="009A3AEC">
        <w:rPr>
          <w:rFonts w:ascii="Georgia" w:hAnsi="Georgia" w:cs="Bangla Sangam MN"/>
          <w:color w:val="000000" w:themeColor="text1"/>
          <w:sz w:val="22"/>
          <w:szCs w:val="22"/>
        </w:rPr>
        <w:t>Klin</w:t>
      </w:r>
      <w:proofErr w:type="spellEnd"/>
    </w:p>
    <w:p w14:paraId="2AE5A8F4" w14:textId="77777777" w:rsidR="003026D1" w:rsidRPr="009A3AEC" w:rsidRDefault="003026D1" w:rsidP="00D20DD8">
      <w:pPr>
        <w:rPr>
          <w:rFonts w:ascii="Georgia" w:hAnsi="Georgia" w:cs="Bangla Sangam MN"/>
          <w:b/>
          <w:bCs/>
          <w:color w:val="000000" w:themeColor="text1"/>
          <w:sz w:val="22"/>
          <w:szCs w:val="22"/>
        </w:rPr>
      </w:pPr>
    </w:p>
    <w:p w14:paraId="52E92350" w14:textId="3B4A427E" w:rsidR="00D20DD8" w:rsidRPr="009A3AEC" w:rsidRDefault="00F91C06"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Middlebury College, </w:t>
      </w:r>
      <w:r w:rsidRPr="009A3AEC">
        <w:rPr>
          <w:rFonts w:ascii="Georgia" w:hAnsi="Georgia" w:cs="Bangla Sangam MN"/>
          <w:color w:val="000000" w:themeColor="text1"/>
          <w:sz w:val="22"/>
          <w:szCs w:val="22"/>
        </w:rPr>
        <w:t>Middlebury, VT</w:t>
      </w:r>
    </w:p>
    <w:p w14:paraId="05C7348F" w14:textId="249051CA" w:rsidR="00F91C06"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Neuroscience</w:t>
      </w:r>
    </w:p>
    <w:p w14:paraId="565943CD" w14:textId="076A16E5" w:rsidR="00F91C06"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Bachelor of Arts (B.A.), Honors</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36459" w:rsidRP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2015</w:t>
      </w:r>
    </w:p>
    <w:p w14:paraId="6A38EF20" w14:textId="4ADF5B4A" w:rsidR="00F91C06" w:rsidRPr="009A3AEC" w:rsidRDefault="00F91C0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Advisors: Drs. Jason Arendt and Kim </w:t>
      </w:r>
      <w:proofErr w:type="spellStart"/>
      <w:r w:rsidRPr="009A3AEC">
        <w:rPr>
          <w:rFonts w:ascii="Georgia" w:hAnsi="Georgia" w:cs="Bangla Sangam MN"/>
          <w:color w:val="000000" w:themeColor="text1"/>
          <w:sz w:val="22"/>
          <w:szCs w:val="22"/>
        </w:rPr>
        <w:t>Cronise</w:t>
      </w:r>
      <w:proofErr w:type="spellEnd"/>
    </w:p>
    <w:p w14:paraId="76FC72AD" w14:textId="4DC83EC6" w:rsidR="00D20DD8" w:rsidRPr="009A3AEC" w:rsidRDefault="00D20DD8" w:rsidP="00D20DD8">
      <w:pPr>
        <w:rPr>
          <w:rFonts w:ascii="Georgia" w:hAnsi="Georgia" w:cs="Bangla Sangam MN"/>
          <w:color w:val="7F7F7F" w:themeColor="text1" w:themeTint="80"/>
          <w:sz w:val="22"/>
          <w:szCs w:val="22"/>
        </w:rPr>
      </w:pPr>
    </w:p>
    <w:p w14:paraId="161D0960" w14:textId="72FD5A60" w:rsidR="00D20DD8" w:rsidRPr="009A3AEC" w:rsidRDefault="00D20DD8" w:rsidP="00D20DD8">
      <w:pPr>
        <w:rPr>
          <w:rFonts w:ascii="Georgia" w:hAnsi="Georgia" w:cs="Bangla Sangam MN"/>
          <w:color w:val="7F7F7F" w:themeColor="text1" w:themeTint="80"/>
          <w:sz w:val="28"/>
          <w:szCs w:val="28"/>
        </w:rPr>
      </w:pPr>
    </w:p>
    <w:p w14:paraId="7BC55808" w14:textId="330A632A" w:rsidR="00D20DD8" w:rsidRPr="009A3AEC" w:rsidRDefault="00F91C06"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FELLOWSHIPS</w:t>
      </w:r>
      <w:r w:rsidR="008D5C86" w:rsidRPr="009A3AEC">
        <w:rPr>
          <w:rFonts w:ascii="Georgia" w:hAnsi="Georgia" w:cs="Bangla Sangam MN"/>
          <w:color w:val="7F7F7F" w:themeColor="text1" w:themeTint="80"/>
          <w:sz w:val="28"/>
          <w:szCs w:val="28"/>
        </w:rPr>
        <w:t xml:space="preserve"> &amp; GRANTS</w:t>
      </w:r>
    </w:p>
    <w:p w14:paraId="5CCF21AB" w14:textId="4ED0EF76" w:rsidR="00D20DD8" w:rsidRPr="002D3DB7" w:rsidRDefault="00D20DD8" w:rsidP="00D20DD8">
      <w:pPr>
        <w:rPr>
          <w:rFonts w:ascii="Georgia" w:hAnsi="Georgia" w:cs="Bangla Sangam MN"/>
          <w:color w:val="7F7F7F" w:themeColor="text1" w:themeTint="80"/>
          <w:sz w:val="12"/>
          <w:szCs w:val="12"/>
        </w:rPr>
      </w:pPr>
    </w:p>
    <w:p w14:paraId="1D06FB56" w14:textId="3D9D5A37" w:rsidR="003273C4" w:rsidRPr="00FE27AF" w:rsidRDefault="003273C4" w:rsidP="00D20DD8">
      <w:pPr>
        <w:rPr>
          <w:rFonts w:ascii="Georgia" w:hAnsi="Georgia" w:cs="Bangla Sangam MN"/>
          <w:color w:val="000000" w:themeColor="text1"/>
          <w:sz w:val="22"/>
          <w:szCs w:val="22"/>
        </w:rPr>
      </w:pPr>
      <w:r>
        <w:rPr>
          <w:rFonts w:ascii="Georgia" w:hAnsi="Georgia" w:cs="Bangla Sangam MN"/>
          <w:b/>
          <w:bCs/>
          <w:color w:val="000000" w:themeColor="text1"/>
          <w:sz w:val="22"/>
          <w:szCs w:val="22"/>
        </w:rPr>
        <w:t xml:space="preserve">James S. McDonnell Foundation (JSMF) Postdoctoral Fellowship </w:t>
      </w:r>
      <w:r w:rsidR="00FE27AF">
        <w:rPr>
          <w:rFonts w:ascii="Georgia" w:hAnsi="Georgia" w:cs="Bangla Sangam MN"/>
          <w:b/>
          <w:bCs/>
          <w:color w:val="000000" w:themeColor="text1"/>
          <w:sz w:val="22"/>
          <w:szCs w:val="22"/>
        </w:rPr>
        <w:tab/>
        <w:t xml:space="preserve">     </w:t>
      </w:r>
      <w:r w:rsidR="00FE27AF" w:rsidRPr="002D473C">
        <w:rPr>
          <w:rFonts w:ascii="Georgia" w:hAnsi="Georgia" w:cs="Bangla Sangam MN"/>
          <w:i/>
          <w:iCs/>
          <w:color w:val="000000" w:themeColor="text1"/>
          <w:sz w:val="22"/>
          <w:szCs w:val="22"/>
        </w:rPr>
        <w:t>2022-2025</w:t>
      </w:r>
    </w:p>
    <w:p w14:paraId="0E9E8BA1" w14:textId="589AD0B6" w:rsidR="003273C4" w:rsidRDefault="003273C4" w:rsidP="00D20DD8">
      <w:pPr>
        <w:rPr>
          <w:rFonts w:ascii="Georgia" w:hAnsi="Georgia" w:cs="Bangla Sangam MN"/>
          <w:b/>
          <w:bCs/>
          <w:color w:val="000000" w:themeColor="text1"/>
          <w:sz w:val="22"/>
          <w:szCs w:val="22"/>
        </w:rPr>
      </w:pPr>
      <w:r>
        <w:rPr>
          <w:rFonts w:ascii="Georgia" w:hAnsi="Georgia" w:cs="Bangla Sangam MN"/>
          <w:b/>
          <w:bCs/>
          <w:color w:val="000000" w:themeColor="text1"/>
          <w:sz w:val="22"/>
          <w:szCs w:val="22"/>
        </w:rPr>
        <w:t xml:space="preserve">Award in Understanding Dynamic and Multi-Scale Systems </w:t>
      </w:r>
    </w:p>
    <w:p w14:paraId="4645C310" w14:textId="3149121E" w:rsidR="00FE27AF" w:rsidRPr="00FE27AF" w:rsidRDefault="00FE27AF" w:rsidP="00D20DD8">
      <w:pPr>
        <w:rPr>
          <w:rFonts w:ascii="Georgia" w:hAnsi="Georgia" w:cs="Bangla Sangam MN"/>
          <w:color w:val="000000" w:themeColor="text1"/>
          <w:sz w:val="22"/>
          <w:szCs w:val="22"/>
        </w:rPr>
      </w:pPr>
      <w:r>
        <w:rPr>
          <w:rFonts w:ascii="Georgia" w:hAnsi="Georgia" w:cs="Bangla Sangam MN"/>
          <w:color w:val="000000" w:themeColor="text1"/>
          <w:sz w:val="22"/>
          <w:szCs w:val="22"/>
        </w:rPr>
        <w:t>Primary institution TBD</w:t>
      </w:r>
    </w:p>
    <w:p w14:paraId="2C1852BB" w14:textId="77777777" w:rsidR="003273C4" w:rsidRDefault="003273C4" w:rsidP="00D20DD8">
      <w:pPr>
        <w:rPr>
          <w:rFonts w:ascii="Georgia" w:hAnsi="Georgia" w:cs="Bangla Sangam MN"/>
          <w:b/>
          <w:bCs/>
          <w:color w:val="000000" w:themeColor="text1"/>
          <w:sz w:val="22"/>
          <w:szCs w:val="22"/>
        </w:rPr>
      </w:pPr>
    </w:p>
    <w:p w14:paraId="18B5ADD2" w14:textId="7A50C9EA" w:rsidR="00E24123" w:rsidRPr="009A3AEC" w:rsidRDefault="00E24123"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Doctoral Dissertation Fellowship (DDF)</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t xml:space="preserve">  </w:t>
      </w:r>
      <w:r w:rsidRPr="009A3AEC">
        <w:rPr>
          <w:rFonts w:ascii="Georgia" w:hAnsi="Georgia" w:cs="Bangla Sangam MN"/>
          <w:color w:val="000000" w:themeColor="text1"/>
          <w:sz w:val="22"/>
          <w:szCs w:val="22"/>
        </w:rPr>
        <w:t>2021-</w:t>
      </w:r>
      <w:r w:rsidR="002D473C">
        <w:rPr>
          <w:rFonts w:ascii="Georgia" w:hAnsi="Georgia" w:cs="Bangla Sangam MN"/>
          <w:color w:val="000000" w:themeColor="text1"/>
          <w:sz w:val="22"/>
          <w:szCs w:val="22"/>
        </w:rPr>
        <w:t>present</w:t>
      </w:r>
    </w:p>
    <w:p w14:paraId="4D8078D2" w14:textId="07FF93B4" w:rsidR="00E24123" w:rsidRPr="009A3AEC" w:rsidRDefault="00E24123"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422ECD71" w14:textId="77777777" w:rsidR="00E24123" w:rsidRPr="009A3AEC" w:rsidRDefault="00E24123" w:rsidP="00D20DD8">
      <w:pPr>
        <w:rPr>
          <w:rFonts w:ascii="Georgia" w:hAnsi="Georgia" w:cs="Bangla Sangam MN"/>
          <w:b/>
          <w:bCs/>
          <w:color w:val="000000" w:themeColor="text1"/>
          <w:sz w:val="22"/>
          <w:szCs w:val="22"/>
        </w:rPr>
      </w:pPr>
    </w:p>
    <w:p w14:paraId="407F5676" w14:textId="24C36E91" w:rsidR="00BB376A" w:rsidRPr="009A3AEC" w:rsidRDefault="00BB376A"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National Science Foundation Graduate Resear</w:t>
      </w:r>
      <w:r w:rsidR="009A3AEC">
        <w:rPr>
          <w:rFonts w:ascii="Georgia" w:hAnsi="Georgia" w:cs="Bangla Sangam MN"/>
          <w:b/>
          <w:bCs/>
          <w:color w:val="000000" w:themeColor="text1"/>
          <w:sz w:val="22"/>
          <w:szCs w:val="22"/>
        </w:rPr>
        <w:t>c</w:t>
      </w:r>
      <w:r w:rsidRPr="009A3AEC">
        <w:rPr>
          <w:rFonts w:ascii="Georgia" w:hAnsi="Georgia" w:cs="Bangla Sangam MN"/>
          <w:b/>
          <w:bCs/>
          <w:color w:val="000000" w:themeColor="text1"/>
          <w:sz w:val="22"/>
          <w:szCs w:val="22"/>
        </w:rPr>
        <w:t xml:space="preserve">h Fellowship Program </w:t>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p>
    <w:p w14:paraId="3A75A893" w14:textId="34765A11" w:rsidR="00BB376A" w:rsidRPr="009A3AEC" w:rsidRDefault="00BB376A"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National Science Foundation (NSF)</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t xml:space="preserve"> </w:t>
      </w:r>
      <w:r w:rsidR="002D473C">
        <w:rPr>
          <w:rFonts w:ascii="Georgia" w:hAnsi="Georgia" w:cs="Bangla Sangam MN"/>
          <w:color w:val="000000" w:themeColor="text1"/>
          <w:sz w:val="22"/>
          <w:szCs w:val="22"/>
        </w:rPr>
        <w:t xml:space="preserve">     </w:t>
      </w:r>
      <w:r w:rsidR="009A3AEC">
        <w:rPr>
          <w:rFonts w:ascii="Georgia" w:hAnsi="Georgia" w:cs="Bangla Sangam MN"/>
          <w:color w:val="000000" w:themeColor="text1"/>
          <w:sz w:val="22"/>
          <w:szCs w:val="22"/>
        </w:rPr>
        <w:t xml:space="preserve"> </w:t>
      </w:r>
      <w:r w:rsidR="009A3AEC" w:rsidRPr="009A3AEC">
        <w:rPr>
          <w:rFonts w:ascii="Georgia" w:hAnsi="Georgia" w:cs="Bangla Sangam MN"/>
          <w:color w:val="000000" w:themeColor="text1"/>
          <w:sz w:val="22"/>
          <w:szCs w:val="22"/>
        </w:rPr>
        <w:t>2019-</w:t>
      </w:r>
      <w:r w:rsidR="002D473C">
        <w:rPr>
          <w:rFonts w:ascii="Georgia" w:hAnsi="Georgia" w:cs="Bangla Sangam MN"/>
          <w:color w:val="000000" w:themeColor="text1"/>
          <w:sz w:val="22"/>
          <w:szCs w:val="22"/>
        </w:rPr>
        <w:t>2021</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t xml:space="preserve">         </w:t>
      </w:r>
    </w:p>
    <w:p w14:paraId="460B0E77" w14:textId="458AC427" w:rsidR="008D5C86" w:rsidRPr="009A3AEC" w:rsidRDefault="008D5C86"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Tri-Psych Graduate Student Diversity Funding (co-awardee)</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2020</w:t>
      </w:r>
    </w:p>
    <w:p w14:paraId="6EA4275F" w14:textId="392F5B33" w:rsidR="008D5C86" w:rsidRPr="009A3AEC" w:rsidRDefault="008D5C8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7561F690" w14:textId="308B0D90" w:rsidR="008D5C86" w:rsidRPr="009A3AEC" w:rsidRDefault="008D5C86" w:rsidP="00D20DD8">
      <w:pPr>
        <w:rPr>
          <w:rFonts w:ascii="Georgia" w:hAnsi="Georgia" w:cs="Bangla Sangam MN"/>
          <w:color w:val="000000" w:themeColor="text1"/>
          <w:sz w:val="22"/>
          <w:szCs w:val="22"/>
        </w:rPr>
      </w:pPr>
    </w:p>
    <w:p w14:paraId="619415D7" w14:textId="147326C0" w:rsidR="008D5C86" w:rsidRPr="009A3AEC" w:rsidRDefault="008D5C86"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Institute of Child Development Research Small Grant</w:t>
      </w:r>
      <w:r w:rsidR="002D473C">
        <w:rPr>
          <w:rFonts w:ascii="Georgia" w:hAnsi="Georgia" w:cs="Bangla Sangam MN"/>
          <w:b/>
          <w:bCs/>
          <w:color w:val="000000" w:themeColor="text1"/>
          <w:sz w:val="22"/>
          <w:szCs w:val="22"/>
        </w:rPr>
        <w:t xml:space="preserve"> Award</w:t>
      </w:r>
      <w:r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2020</w:t>
      </w:r>
    </w:p>
    <w:p w14:paraId="4B9E88C0" w14:textId="5226878B" w:rsidR="008D5C86" w:rsidRPr="009A3AEC" w:rsidRDefault="008D5C8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2B2AADCC" w14:textId="1F5A3DD5" w:rsidR="008D5C86" w:rsidRPr="009A3AEC" w:rsidRDefault="008D5C86" w:rsidP="00D20DD8">
      <w:pPr>
        <w:rPr>
          <w:rFonts w:ascii="Georgia" w:hAnsi="Georgia" w:cs="Bangla Sangam MN"/>
          <w:color w:val="000000" w:themeColor="text1"/>
          <w:sz w:val="22"/>
          <w:szCs w:val="22"/>
        </w:rPr>
      </w:pPr>
    </w:p>
    <w:p w14:paraId="5CC7CB0D" w14:textId="43764DAC" w:rsidR="008D5C86" w:rsidRPr="009A3AEC" w:rsidRDefault="008D5C86" w:rsidP="008D5C86">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Institute of Child Development First Year Summer Fellowship</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2018</w:t>
      </w:r>
    </w:p>
    <w:p w14:paraId="6402DC3C" w14:textId="5903C971" w:rsidR="008D5C86" w:rsidRPr="009A3AEC" w:rsidRDefault="008D5C86"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747F88D6" w14:textId="5BB17F1D" w:rsidR="008D5C86" w:rsidRPr="009A3AEC" w:rsidRDefault="008D5C86" w:rsidP="00D20DD8">
      <w:pPr>
        <w:rPr>
          <w:rFonts w:ascii="Georgia" w:hAnsi="Georgia" w:cs="Bangla Sangam MN"/>
          <w:color w:val="000000" w:themeColor="text1"/>
          <w:sz w:val="22"/>
          <w:szCs w:val="22"/>
        </w:rPr>
      </w:pPr>
    </w:p>
    <w:p w14:paraId="30B89365" w14:textId="7793E388" w:rsidR="008D5C86" w:rsidRPr="009A3AEC" w:rsidRDefault="008D5C86" w:rsidP="008D5C86">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College of Education &amp; Human Development Graduate Student Fellowship</w:t>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University of Minnesota</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t xml:space="preserve">       </w:t>
      </w:r>
      <w:r w:rsidR="009A3AEC" w:rsidRPr="009A3AEC">
        <w:rPr>
          <w:rFonts w:ascii="Georgia" w:hAnsi="Georgia" w:cs="Bangla Sangam MN"/>
          <w:color w:val="000000" w:themeColor="text1"/>
          <w:sz w:val="22"/>
          <w:szCs w:val="22"/>
        </w:rPr>
        <w:t>2017-2018</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p>
    <w:p w14:paraId="2FB46F7D" w14:textId="07D36FD4" w:rsidR="00F80D49" w:rsidRPr="009A3AEC" w:rsidRDefault="00F80D49" w:rsidP="008D5C86">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Donald J. Cohen Fellowship in Developmental Social Neuroscience</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p>
    <w:p w14:paraId="79C255CE" w14:textId="228FE512" w:rsidR="00BB376A" w:rsidRPr="009A3AEC" w:rsidRDefault="00F80D49" w:rsidP="008D5C8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Marcus Autism Center/Emory University</w:t>
      </w:r>
      <w:r w:rsidRP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r>
      <w:r w:rsidR="009A3AEC">
        <w:rPr>
          <w:rFonts w:ascii="Georgia" w:hAnsi="Georgia" w:cs="Bangla Sangam MN"/>
          <w:color w:val="000000" w:themeColor="text1"/>
          <w:sz w:val="22"/>
          <w:szCs w:val="22"/>
        </w:rPr>
        <w:tab/>
        <w:t xml:space="preserve">             </w:t>
      </w:r>
      <w:r w:rsidR="009A3AEC">
        <w:rPr>
          <w:rFonts w:ascii="Georgia" w:hAnsi="Georgia" w:cs="Bangla Sangam MN"/>
          <w:color w:val="000000" w:themeColor="text1"/>
          <w:sz w:val="22"/>
          <w:szCs w:val="22"/>
        </w:rPr>
        <w:tab/>
        <w:t xml:space="preserve">        2015-2017</w:t>
      </w:r>
      <w:r w:rsidR="009A3AEC">
        <w:rPr>
          <w:rFonts w:ascii="Georgia" w:hAnsi="Georgia" w:cs="Bangla Sangam MN"/>
          <w:color w:val="000000" w:themeColor="text1"/>
          <w:sz w:val="22"/>
          <w:szCs w:val="22"/>
        </w:rPr>
        <w:tab/>
        <w:t xml:space="preserve">          </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p>
    <w:p w14:paraId="791520E5" w14:textId="58568B6D" w:rsidR="00BB376A" w:rsidRPr="009A3AEC" w:rsidRDefault="00BB376A" w:rsidP="008D5C86">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Summer Internship Funding</w:t>
      </w:r>
      <w:r w:rsidR="002D473C">
        <w:rPr>
          <w:rFonts w:ascii="Georgia" w:hAnsi="Georgia" w:cs="Bangla Sangam MN"/>
          <w:b/>
          <w:bCs/>
          <w:color w:val="000000" w:themeColor="text1"/>
          <w:sz w:val="22"/>
          <w:szCs w:val="22"/>
        </w:rPr>
        <w:t xml:space="preserve"> Award</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2014</w:t>
      </w:r>
    </w:p>
    <w:p w14:paraId="3F37FE5D" w14:textId="0553A3E8" w:rsidR="00BB376A" w:rsidRPr="009A3AEC" w:rsidRDefault="00BB376A" w:rsidP="008D5C8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lastRenderedPageBreak/>
        <w:t>Middlebury College</w:t>
      </w:r>
    </w:p>
    <w:p w14:paraId="003497CD" w14:textId="77777777" w:rsidR="00265898" w:rsidRDefault="00265898" w:rsidP="008D5C86">
      <w:pPr>
        <w:rPr>
          <w:rFonts w:ascii="Georgia" w:hAnsi="Georgia" w:cs="Bangla Sangam MN"/>
          <w:b/>
          <w:bCs/>
          <w:color w:val="000000" w:themeColor="text1"/>
          <w:sz w:val="22"/>
          <w:szCs w:val="22"/>
        </w:rPr>
      </w:pPr>
    </w:p>
    <w:p w14:paraId="6ACD4C4D" w14:textId="0B34B5F1" w:rsidR="00BB376A" w:rsidRPr="009A3AEC" w:rsidRDefault="00BB376A" w:rsidP="008D5C86">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Elizabeth Miller </w:t>
      </w:r>
      <w:proofErr w:type="spellStart"/>
      <w:r w:rsidRPr="009A3AEC">
        <w:rPr>
          <w:rFonts w:ascii="Georgia" w:hAnsi="Georgia" w:cs="Bangla Sangam MN"/>
          <w:b/>
          <w:bCs/>
          <w:color w:val="000000" w:themeColor="text1"/>
          <w:sz w:val="22"/>
          <w:szCs w:val="22"/>
        </w:rPr>
        <w:t>Palen</w:t>
      </w:r>
      <w:proofErr w:type="spellEnd"/>
      <w:r w:rsidRPr="009A3AEC">
        <w:rPr>
          <w:rFonts w:ascii="Georgia" w:hAnsi="Georgia" w:cs="Bangla Sangam MN"/>
          <w:b/>
          <w:bCs/>
          <w:color w:val="000000" w:themeColor="text1"/>
          <w:sz w:val="22"/>
          <w:szCs w:val="22"/>
        </w:rPr>
        <w:t xml:space="preserve"> Summer Funding</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2013</w:t>
      </w:r>
    </w:p>
    <w:p w14:paraId="105138F5" w14:textId="1702BBBD" w:rsidR="00265898" w:rsidRPr="00265898" w:rsidRDefault="00BB376A"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Middlebury College</w:t>
      </w:r>
    </w:p>
    <w:p w14:paraId="6945FFAA" w14:textId="77777777" w:rsidR="00C1099F" w:rsidRDefault="00C1099F" w:rsidP="008D5C86">
      <w:pPr>
        <w:pBdr>
          <w:bottom w:val="single" w:sz="4" w:space="1" w:color="auto"/>
        </w:pBdr>
        <w:rPr>
          <w:rFonts w:ascii="Georgia" w:hAnsi="Georgia" w:cs="Bangla Sangam MN"/>
          <w:color w:val="7F7F7F" w:themeColor="text1" w:themeTint="80"/>
          <w:sz w:val="28"/>
          <w:szCs w:val="28"/>
        </w:rPr>
      </w:pPr>
    </w:p>
    <w:p w14:paraId="403AEA80" w14:textId="77777777" w:rsidR="00C1099F" w:rsidRDefault="00C1099F" w:rsidP="008D5C86">
      <w:pPr>
        <w:pBdr>
          <w:bottom w:val="single" w:sz="4" w:space="1" w:color="auto"/>
        </w:pBdr>
        <w:rPr>
          <w:rFonts w:ascii="Georgia" w:hAnsi="Georgia" w:cs="Bangla Sangam MN"/>
          <w:color w:val="7F7F7F" w:themeColor="text1" w:themeTint="80"/>
          <w:sz w:val="28"/>
          <w:szCs w:val="28"/>
        </w:rPr>
      </w:pPr>
    </w:p>
    <w:p w14:paraId="153402DA" w14:textId="3D6E0176" w:rsidR="008D5C86" w:rsidRPr="009A3AEC" w:rsidRDefault="008D5C86" w:rsidP="008D5C86">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AWARDS &amp; RECOGNITIONS</w:t>
      </w:r>
    </w:p>
    <w:p w14:paraId="5135BA2C" w14:textId="0153DB02" w:rsidR="008D5C86" w:rsidRPr="002D3DB7" w:rsidRDefault="008D5C86" w:rsidP="00D20DD8">
      <w:pPr>
        <w:rPr>
          <w:rFonts w:ascii="Georgia" w:hAnsi="Georgia" w:cs="Bangla Sangam MN"/>
          <w:color w:val="000000" w:themeColor="text1"/>
          <w:sz w:val="12"/>
          <w:szCs w:val="12"/>
        </w:rPr>
      </w:pPr>
    </w:p>
    <w:p w14:paraId="09058A56" w14:textId="73413FF3" w:rsidR="008D5C86" w:rsidRPr="009A3AEC" w:rsidRDefault="008D5C86"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Student &amp; Trainee </w:t>
      </w:r>
      <w:r w:rsidR="008E415D" w:rsidRPr="009A3AEC">
        <w:rPr>
          <w:rFonts w:ascii="Georgia" w:hAnsi="Georgia" w:cs="Bangla Sangam MN"/>
          <w:b/>
          <w:bCs/>
          <w:color w:val="000000" w:themeColor="text1"/>
          <w:sz w:val="22"/>
          <w:szCs w:val="22"/>
        </w:rPr>
        <w:t xml:space="preserve">Conference </w:t>
      </w:r>
      <w:r w:rsidRPr="009A3AEC">
        <w:rPr>
          <w:rFonts w:ascii="Georgia" w:hAnsi="Georgia" w:cs="Bangla Sangam MN"/>
          <w:b/>
          <w:bCs/>
          <w:color w:val="000000" w:themeColor="text1"/>
          <w:sz w:val="22"/>
          <w:szCs w:val="22"/>
        </w:rPr>
        <w:t xml:space="preserve">Award </w:t>
      </w:r>
      <w:r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2021</w:t>
      </w:r>
    </w:p>
    <w:p w14:paraId="0667DBBD" w14:textId="5965962F" w:rsidR="008E415D" w:rsidRPr="009A3AEC" w:rsidRDefault="008E415D"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International Society for Autism Research (INSAR)</w:t>
      </w:r>
    </w:p>
    <w:p w14:paraId="37AE97B7" w14:textId="3FFF0BD1" w:rsidR="008D5C86" w:rsidRPr="009A3AEC" w:rsidRDefault="008D5C86" w:rsidP="00D20DD8">
      <w:pPr>
        <w:rPr>
          <w:rFonts w:ascii="Georgia" w:hAnsi="Georgia" w:cs="Bangla Sangam MN"/>
          <w:color w:val="000000" w:themeColor="text1"/>
          <w:sz w:val="22"/>
          <w:szCs w:val="22"/>
        </w:rPr>
      </w:pPr>
    </w:p>
    <w:p w14:paraId="36751D94" w14:textId="679FDA72" w:rsidR="008D5C86" w:rsidRPr="009A3AEC" w:rsidRDefault="008D5C86"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Strategic Plan</w:t>
      </w:r>
      <w:r w:rsidR="008E415D" w:rsidRPr="009A3AEC">
        <w:rPr>
          <w:rFonts w:ascii="Georgia" w:hAnsi="Georgia" w:cs="Bangla Sangam MN"/>
          <w:b/>
          <w:bCs/>
          <w:color w:val="000000" w:themeColor="text1"/>
          <w:sz w:val="22"/>
          <w:szCs w:val="22"/>
        </w:rPr>
        <w:t xml:space="preserve"> Poster Award: </w:t>
      </w:r>
      <w:r w:rsidRPr="009A3AEC">
        <w:rPr>
          <w:rFonts w:ascii="Georgia" w:hAnsi="Georgia" w:cs="Bangla Sangam MN"/>
          <w:b/>
          <w:bCs/>
          <w:color w:val="000000" w:themeColor="text1"/>
          <w:sz w:val="22"/>
          <w:szCs w:val="22"/>
        </w:rPr>
        <w:t xml:space="preserve">Exemplifying Policy Research </w:t>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8E415D"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008E415D" w:rsidRPr="009A3AEC">
        <w:rPr>
          <w:rFonts w:ascii="Georgia" w:hAnsi="Georgia" w:cs="Bangla Sangam MN"/>
          <w:color w:val="000000" w:themeColor="text1"/>
          <w:sz w:val="22"/>
          <w:szCs w:val="22"/>
        </w:rPr>
        <w:t>2021</w:t>
      </w:r>
    </w:p>
    <w:p w14:paraId="51BC6FD6" w14:textId="5A2A8827" w:rsidR="008E415D" w:rsidRPr="009A3AEC" w:rsidRDefault="008E415D"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Society for Research in Child Development (SRCD)</w:t>
      </w:r>
    </w:p>
    <w:p w14:paraId="2CB631FC" w14:textId="64A86703" w:rsidR="00BB376A" w:rsidRPr="009A3AEC" w:rsidRDefault="00BB376A" w:rsidP="00D20DD8">
      <w:pPr>
        <w:rPr>
          <w:rFonts w:ascii="Georgia" w:hAnsi="Georgia" w:cs="Bangla Sangam MN"/>
          <w:color w:val="000000" w:themeColor="text1"/>
          <w:sz w:val="22"/>
          <w:szCs w:val="22"/>
        </w:rPr>
      </w:pPr>
    </w:p>
    <w:p w14:paraId="2B84CF75" w14:textId="7D21A6EB" w:rsidR="00BB376A" w:rsidRPr="009A3AEC" w:rsidRDefault="00BB376A"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Honors in Neuroscience</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2015</w:t>
      </w:r>
    </w:p>
    <w:p w14:paraId="4A092D2A" w14:textId="7D511FF6" w:rsidR="00BB376A" w:rsidRPr="009A3AEC" w:rsidRDefault="00BB376A"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Middlebury College</w:t>
      </w:r>
    </w:p>
    <w:p w14:paraId="3782A421" w14:textId="73735EB4" w:rsidR="00BB376A" w:rsidRPr="009A3AEC" w:rsidRDefault="00BB376A" w:rsidP="00D20DD8">
      <w:pPr>
        <w:rPr>
          <w:rFonts w:ascii="Georgia" w:hAnsi="Georgia" w:cs="Bangla Sangam MN"/>
          <w:color w:val="000000" w:themeColor="text1"/>
          <w:sz w:val="22"/>
          <w:szCs w:val="22"/>
        </w:rPr>
      </w:pPr>
    </w:p>
    <w:p w14:paraId="738D4589" w14:textId="023C2481" w:rsidR="00BB376A" w:rsidRPr="009A3AEC" w:rsidRDefault="00BB376A"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Dean’s List </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36459" w:rsidRPr="009A3AE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2011-</w:t>
      </w:r>
      <w:r w:rsidR="00936459" w:rsidRPr="009A3AEC">
        <w:rPr>
          <w:rFonts w:ascii="Georgia" w:hAnsi="Georgia" w:cs="Bangla Sangam MN"/>
          <w:color w:val="000000" w:themeColor="text1"/>
          <w:sz w:val="22"/>
          <w:szCs w:val="22"/>
        </w:rPr>
        <w:t>2015</w:t>
      </w:r>
    </w:p>
    <w:p w14:paraId="686B6CEB" w14:textId="74631B91" w:rsidR="00BB376A" w:rsidRPr="009A3AEC" w:rsidRDefault="00BB376A"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Middlebury College</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p>
    <w:p w14:paraId="7C80FF0C" w14:textId="541A2BCB" w:rsidR="00D20DD8" w:rsidRPr="009A3AEC" w:rsidRDefault="00D20DD8" w:rsidP="00D20DD8">
      <w:pPr>
        <w:rPr>
          <w:rFonts w:ascii="Georgia" w:hAnsi="Georgia" w:cs="Bangla Sangam MN"/>
          <w:color w:val="7F7F7F" w:themeColor="text1" w:themeTint="80"/>
          <w:sz w:val="22"/>
          <w:szCs w:val="22"/>
        </w:rPr>
      </w:pPr>
    </w:p>
    <w:p w14:paraId="0B0EE976" w14:textId="561EF7C2" w:rsidR="00D20DD8" w:rsidRPr="009A3AEC" w:rsidRDefault="00D20DD8" w:rsidP="00D20DD8">
      <w:pPr>
        <w:rPr>
          <w:rFonts w:ascii="Georgia" w:hAnsi="Georgia" w:cs="Bangla Sangam MN"/>
          <w:color w:val="7F7F7F" w:themeColor="text1" w:themeTint="80"/>
          <w:sz w:val="28"/>
          <w:szCs w:val="28"/>
        </w:rPr>
      </w:pPr>
    </w:p>
    <w:p w14:paraId="328F4CF6" w14:textId="208A736D" w:rsidR="006B73F0" w:rsidRPr="009A3AEC" w:rsidRDefault="00D20DD8" w:rsidP="009A3AEC">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PUBLICATIONS</w:t>
      </w:r>
    </w:p>
    <w:p w14:paraId="58A38B80" w14:textId="77777777" w:rsidR="009A3AEC" w:rsidRPr="009A3AEC" w:rsidRDefault="009A3AEC" w:rsidP="00D20DD8">
      <w:pPr>
        <w:rPr>
          <w:rFonts w:ascii="Georgia" w:hAnsi="Georgia" w:cs="Bangla Sangam MN"/>
          <w:i/>
          <w:iCs/>
          <w:color w:val="7F7F7F" w:themeColor="text1" w:themeTint="80"/>
          <w:sz w:val="12"/>
          <w:szCs w:val="12"/>
          <w:u w:val="single"/>
        </w:rPr>
      </w:pPr>
    </w:p>
    <w:p w14:paraId="420BF638" w14:textId="7A7AEB58" w:rsidR="00D20DD8" w:rsidRPr="009A3AEC" w:rsidRDefault="00D20DD8" w:rsidP="00D20DD8">
      <w:pPr>
        <w:rPr>
          <w:rFonts w:ascii="Georgia" w:hAnsi="Georgia" w:cs="Bangla Sangam MN"/>
          <w:i/>
          <w:iCs/>
          <w:color w:val="7F7F7F" w:themeColor="text1" w:themeTint="80"/>
          <w:sz w:val="22"/>
          <w:szCs w:val="22"/>
          <w:u w:val="single"/>
        </w:rPr>
      </w:pPr>
      <w:r w:rsidRPr="009A3AEC">
        <w:rPr>
          <w:rFonts w:ascii="Georgia" w:hAnsi="Georgia" w:cs="Bangla Sangam MN"/>
          <w:i/>
          <w:iCs/>
          <w:color w:val="7F7F7F" w:themeColor="text1" w:themeTint="80"/>
          <w:sz w:val="22"/>
          <w:szCs w:val="22"/>
          <w:u w:val="single"/>
        </w:rPr>
        <w:t xml:space="preserve">Manuscripts Accepted for Publication </w:t>
      </w:r>
      <w:r w:rsidR="00FB1D7C" w:rsidRPr="009A3AEC">
        <w:rPr>
          <w:rFonts w:ascii="Georgia" w:hAnsi="Georgia" w:cs="Bangla Sangam MN"/>
          <w:i/>
          <w:iCs/>
          <w:color w:val="7F7F7F" w:themeColor="text1" w:themeTint="80"/>
          <w:sz w:val="22"/>
          <w:szCs w:val="22"/>
          <w:u w:val="single"/>
        </w:rPr>
        <w:t>&amp; Under Review</w:t>
      </w:r>
    </w:p>
    <w:p w14:paraId="28D4B086" w14:textId="35E75949" w:rsidR="009A3AEC" w:rsidRPr="009A3AEC" w:rsidRDefault="009A3AEC" w:rsidP="00FB1D7C">
      <w:pPr>
        <w:contextualSpacing/>
        <w:rPr>
          <w:rFonts w:ascii="Georgia" w:hAnsi="Georgia"/>
          <w:color w:val="262626" w:themeColor="text1" w:themeTint="D9"/>
          <w:sz w:val="22"/>
          <w:szCs w:val="22"/>
        </w:rPr>
      </w:pPr>
      <w:r w:rsidRPr="003370FF">
        <w:rPr>
          <w:rFonts w:ascii="Georgia" w:hAnsi="Georgia"/>
          <w:b/>
          <w:bCs/>
          <w:color w:val="000000" w:themeColor="text1"/>
          <w:sz w:val="22"/>
          <w:szCs w:val="22"/>
        </w:rPr>
        <w:t>Stallworthy, I</w:t>
      </w:r>
      <w:r w:rsidRPr="003370FF">
        <w:rPr>
          <w:rFonts w:ascii="Georgia" w:hAnsi="Georgia"/>
          <w:color w:val="000000" w:themeColor="text1"/>
          <w:sz w:val="22"/>
          <w:szCs w:val="22"/>
        </w:rPr>
        <w:t xml:space="preserve">., </w:t>
      </w:r>
      <w:proofErr w:type="spellStart"/>
      <w:r w:rsidRPr="003370FF">
        <w:rPr>
          <w:rFonts w:ascii="Georgia" w:hAnsi="Georgia"/>
          <w:color w:val="000000" w:themeColor="text1"/>
          <w:sz w:val="22"/>
          <w:szCs w:val="22"/>
        </w:rPr>
        <w:t>Lasch</w:t>
      </w:r>
      <w:proofErr w:type="spellEnd"/>
      <w:r w:rsidRPr="003370FF">
        <w:rPr>
          <w:rFonts w:ascii="Georgia" w:hAnsi="Georgia"/>
          <w:color w:val="000000" w:themeColor="text1"/>
          <w:sz w:val="22"/>
          <w:szCs w:val="22"/>
        </w:rPr>
        <w:t xml:space="preserve">, C., Berry, D., Wolff, J., Pruett, J., </w:t>
      </w:r>
      <w:proofErr w:type="spellStart"/>
      <w:r w:rsidRPr="003370FF">
        <w:rPr>
          <w:rFonts w:ascii="Georgia" w:hAnsi="Georgia"/>
          <w:color w:val="000000" w:themeColor="text1"/>
          <w:sz w:val="22"/>
          <w:szCs w:val="22"/>
        </w:rPr>
        <w:t>Marrus</w:t>
      </w:r>
      <w:proofErr w:type="spellEnd"/>
      <w:r w:rsidRPr="003370FF">
        <w:rPr>
          <w:rFonts w:ascii="Georgia" w:hAnsi="Georgia"/>
          <w:color w:val="000000" w:themeColor="text1"/>
          <w:sz w:val="22"/>
          <w:szCs w:val="22"/>
        </w:rPr>
        <w:t xml:space="preserve">, N., Swanson, M., </w:t>
      </w:r>
      <w:proofErr w:type="spellStart"/>
      <w:r w:rsidRPr="003370FF">
        <w:rPr>
          <w:rFonts w:ascii="Georgia" w:hAnsi="Georgia"/>
          <w:color w:val="000000" w:themeColor="text1"/>
          <w:sz w:val="22"/>
          <w:szCs w:val="22"/>
        </w:rPr>
        <w:t>Botteron</w:t>
      </w:r>
      <w:proofErr w:type="spellEnd"/>
      <w:r w:rsidRPr="003370FF">
        <w:rPr>
          <w:rFonts w:ascii="Georgia" w:hAnsi="Georgia"/>
          <w:color w:val="000000" w:themeColor="text1"/>
          <w:sz w:val="22"/>
          <w:szCs w:val="22"/>
        </w:rPr>
        <w:t xml:space="preserve">, K., </w:t>
      </w:r>
      <w:proofErr w:type="spellStart"/>
      <w:r w:rsidRPr="003370FF">
        <w:rPr>
          <w:rFonts w:ascii="Georgia" w:hAnsi="Georgia"/>
          <w:color w:val="000000" w:themeColor="text1"/>
          <w:sz w:val="22"/>
          <w:szCs w:val="22"/>
        </w:rPr>
        <w:t>Dager</w:t>
      </w:r>
      <w:proofErr w:type="spellEnd"/>
      <w:r w:rsidRPr="003370FF">
        <w:rPr>
          <w:rFonts w:ascii="Georgia" w:hAnsi="Georgia"/>
          <w:color w:val="000000" w:themeColor="text1"/>
          <w:sz w:val="22"/>
          <w:szCs w:val="22"/>
        </w:rPr>
        <w:t xml:space="preserve">, S., Estes, A., Hazlett, H., Schultz, R., </w:t>
      </w:r>
      <w:proofErr w:type="spellStart"/>
      <w:r w:rsidRPr="003370FF">
        <w:rPr>
          <w:rFonts w:ascii="Georgia" w:hAnsi="Georgia"/>
          <w:color w:val="000000" w:themeColor="text1"/>
          <w:sz w:val="22"/>
          <w:szCs w:val="22"/>
        </w:rPr>
        <w:t>Zwaigenbaum</w:t>
      </w:r>
      <w:proofErr w:type="spellEnd"/>
      <w:r w:rsidRPr="003370FF">
        <w:rPr>
          <w:rFonts w:ascii="Georgia" w:hAnsi="Georgia"/>
          <w:color w:val="000000" w:themeColor="text1"/>
          <w:sz w:val="22"/>
          <w:szCs w:val="22"/>
        </w:rPr>
        <w:t xml:space="preserve">, L., </w:t>
      </w:r>
      <w:proofErr w:type="spellStart"/>
      <w:r w:rsidRPr="003370FF">
        <w:rPr>
          <w:rFonts w:ascii="Georgia" w:hAnsi="Georgia"/>
          <w:color w:val="000000" w:themeColor="text1"/>
          <w:sz w:val="22"/>
          <w:szCs w:val="22"/>
        </w:rPr>
        <w:t>Piven</w:t>
      </w:r>
      <w:proofErr w:type="spellEnd"/>
      <w:r w:rsidRPr="003370FF">
        <w:rPr>
          <w:rFonts w:ascii="Georgia" w:hAnsi="Georgia"/>
          <w:color w:val="000000" w:themeColor="text1"/>
          <w:sz w:val="22"/>
          <w:szCs w:val="22"/>
        </w:rPr>
        <w:t xml:space="preserve">, J., &amp; </w:t>
      </w:r>
      <w:proofErr w:type="spellStart"/>
      <w:r w:rsidRPr="003370FF">
        <w:rPr>
          <w:rFonts w:ascii="Georgia" w:hAnsi="Georgia"/>
          <w:color w:val="000000" w:themeColor="text1"/>
          <w:sz w:val="22"/>
          <w:szCs w:val="22"/>
        </w:rPr>
        <w:t>Elison</w:t>
      </w:r>
      <w:proofErr w:type="spellEnd"/>
      <w:r w:rsidRPr="003370FF">
        <w:rPr>
          <w:rFonts w:ascii="Georgia" w:hAnsi="Georgia"/>
          <w:color w:val="000000" w:themeColor="text1"/>
          <w:sz w:val="22"/>
          <w:szCs w:val="22"/>
        </w:rPr>
        <w:t xml:space="preserve">, J. (2021). Variability in Responding to Joint Attention Cues in the First Year is Associated </w:t>
      </w:r>
      <w:proofErr w:type="gramStart"/>
      <w:r w:rsidRPr="003370FF">
        <w:rPr>
          <w:rFonts w:ascii="Georgia" w:hAnsi="Georgia"/>
          <w:color w:val="000000" w:themeColor="text1"/>
          <w:sz w:val="22"/>
          <w:szCs w:val="22"/>
        </w:rPr>
        <w:t>With</w:t>
      </w:r>
      <w:proofErr w:type="gramEnd"/>
      <w:r w:rsidRPr="003370FF">
        <w:rPr>
          <w:rFonts w:ascii="Georgia" w:hAnsi="Georgia"/>
          <w:color w:val="000000" w:themeColor="text1"/>
          <w:sz w:val="22"/>
          <w:szCs w:val="22"/>
        </w:rPr>
        <w:t xml:space="preserve"> Autism Outcome. Journal of the American Academy of Child &amp; Adolescent Psychiatry. </w:t>
      </w:r>
      <w:hyperlink r:id="rId6" w:history="1">
        <w:r w:rsidRPr="00002A9E">
          <w:rPr>
            <w:rStyle w:val="Hyperlink"/>
            <w:rFonts w:ascii="Georgia" w:hAnsi="Georgia"/>
            <w:sz w:val="22"/>
            <w:szCs w:val="22"/>
          </w:rPr>
          <w:t>https://pubmed.ncbi.nlm.nih.gov/33965519/</w:t>
        </w:r>
      </w:hyperlink>
      <w:r>
        <w:rPr>
          <w:rFonts w:ascii="Georgia" w:hAnsi="Georgia"/>
          <w:color w:val="262626" w:themeColor="text1" w:themeTint="D9"/>
          <w:sz w:val="22"/>
          <w:szCs w:val="22"/>
          <w:u w:val="single"/>
        </w:rPr>
        <w:t xml:space="preserve"> </w:t>
      </w:r>
      <w:r w:rsidRPr="009A3AEC">
        <w:rPr>
          <w:rFonts w:ascii="Georgia" w:hAnsi="Georgia"/>
          <w:color w:val="262626" w:themeColor="text1" w:themeTint="D9"/>
          <w:sz w:val="22"/>
          <w:szCs w:val="22"/>
        </w:rPr>
        <w:t xml:space="preserve"> </w:t>
      </w:r>
      <w:r>
        <w:rPr>
          <w:rFonts w:ascii="Georgia" w:hAnsi="Georgia"/>
          <w:color w:val="262626" w:themeColor="text1" w:themeTint="D9"/>
          <w:sz w:val="22"/>
          <w:szCs w:val="22"/>
        </w:rPr>
        <w:t xml:space="preserve"> </w:t>
      </w:r>
    </w:p>
    <w:p w14:paraId="390CA308" w14:textId="77777777" w:rsidR="009A3AEC" w:rsidRPr="009A3AEC" w:rsidRDefault="009A3AEC" w:rsidP="00FB1D7C">
      <w:pPr>
        <w:rPr>
          <w:rFonts w:ascii="Georgia" w:hAnsi="Georgia" w:cs="Bangla Sangam MN"/>
          <w:b/>
          <w:bCs/>
          <w:color w:val="000000" w:themeColor="text1"/>
          <w:sz w:val="22"/>
          <w:szCs w:val="22"/>
        </w:rPr>
      </w:pPr>
    </w:p>
    <w:p w14:paraId="524B0760" w14:textId="7E9803BF" w:rsidR="00FB1D7C" w:rsidRPr="009A3AEC" w:rsidRDefault="00FB1D7C" w:rsidP="00FB1D7C">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R.</w:t>
      </w:r>
      <w:r w:rsidR="006B73F0" w:rsidRPr="009A3AEC">
        <w:rPr>
          <w:rFonts w:ascii="Georgia" w:hAnsi="Georgia" w:cs="Bangla Sangam MN"/>
          <w:color w:val="000000" w:themeColor="text1"/>
          <w:sz w:val="22"/>
          <w:szCs w:val="22"/>
        </w:rPr>
        <w:t>*</w:t>
      </w:r>
      <w:r w:rsidRPr="009A3AEC">
        <w:rPr>
          <w:rFonts w:ascii="Georgia" w:hAnsi="Georgia" w:cs="Bangla Sangam MN"/>
          <w:color w:val="000000" w:themeColor="text1"/>
          <w:sz w:val="22"/>
          <w:szCs w:val="22"/>
        </w:rPr>
        <w:t>, Berry, D</w:t>
      </w:r>
      <w:r w:rsidR="006B73F0" w:rsidRPr="009A3AEC">
        <w:rPr>
          <w:rFonts w:ascii="Georgia" w:hAnsi="Georgia" w:cs="Bangla Sangam MN"/>
          <w:color w:val="000000" w:themeColor="text1"/>
          <w:sz w:val="22"/>
          <w:szCs w:val="22"/>
        </w:rPr>
        <w:t>*</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Smith, T.,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 (2020). Infants’ Gaze Exhibits a Fractal Structure That Varies by Age and Stimulus Salience. Scientific Reports. </w:t>
      </w:r>
      <w:hyperlink r:id="rId7" w:history="1">
        <w:r w:rsidRPr="009A3AEC">
          <w:rPr>
            <w:rStyle w:val="Hyperlink"/>
            <w:rFonts w:ascii="Georgia" w:hAnsi="Georgia" w:cs="Bangla Sangam MN"/>
            <w:sz w:val="22"/>
            <w:szCs w:val="22"/>
          </w:rPr>
          <w:t>https://pubmed.ncbi.nlm.nih.gov/33057030/</w:t>
        </w:r>
      </w:hyperlink>
      <w:r w:rsidRPr="009A3AEC">
        <w:rPr>
          <w:rFonts w:ascii="Georgia" w:hAnsi="Georgia" w:cs="Bangla Sangam MN"/>
          <w:color w:val="000000" w:themeColor="text1"/>
          <w:sz w:val="22"/>
          <w:szCs w:val="22"/>
        </w:rPr>
        <w:t xml:space="preserve">  </w:t>
      </w:r>
    </w:p>
    <w:p w14:paraId="3AA95667" w14:textId="77777777" w:rsidR="00FB1D7C" w:rsidRPr="009A3AEC" w:rsidRDefault="00FB1D7C" w:rsidP="00FB1D7C">
      <w:pPr>
        <w:rPr>
          <w:rFonts w:ascii="Georgia" w:hAnsi="Georgia" w:cs="Bangla Sangam MN"/>
          <w:color w:val="000000" w:themeColor="text1"/>
          <w:sz w:val="22"/>
          <w:szCs w:val="22"/>
        </w:rPr>
      </w:pPr>
    </w:p>
    <w:p w14:paraId="0D6470B5" w14:textId="19257666" w:rsidR="00FB1D7C" w:rsidRPr="009A3AEC" w:rsidRDefault="00FB1D7C" w:rsidP="00FB1D7C">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*Reilly, E., </w:t>
      </w:r>
      <w:r w:rsidRPr="009A3AEC">
        <w:rPr>
          <w:rFonts w:ascii="Georgia" w:hAnsi="Georgia" w:cs="Bangla Sangam MN"/>
          <w:b/>
          <w:bCs/>
          <w:color w:val="000000" w:themeColor="text1"/>
          <w:sz w:val="22"/>
          <w:szCs w:val="22"/>
        </w:rPr>
        <w:t>Stallworthy, I</w:t>
      </w:r>
      <w:r w:rsidR="006B73F0" w:rsidRPr="009A3AEC">
        <w:rPr>
          <w:rFonts w:ascii="Georgia" w:hAnsi="Georgia" w:cs="Bangla Sangam MN"/>
          <w:b/>
          <w:bCs/>
          <w:color w:val="000000" w:themeColor="text1"/>
          <w:sz w:val="22"/>
          <w:szCs w:val="22"/>
        </w:rPr>
        <w:t>*</w:t>
      </w:r>
      <w:r w:rsidRPr="009A3AEC">
        <w:rPr>
          <w:rFonts w:ascii="Georgia" w:hAnsi="Georgia" w:cs="Bangla Sangam MN"/>
          <w:b/>
          <w:bCs/>
          <w:color w:val="000000" w:themeColor="text1"/>
          <w:sz w:val="22"/>
          <w:szCs w:val="22"/>
        </w:rPr>
        <w:t>.,</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Mlihner</w:t>
      </w:r>
      <w:proofErr w:type="spellEnd"/>
      <w:r w:rsidRPr="009A3AEC">
        <w:rPr>
          <w:rFonts w:ascii="Georgia" w:hAnsi="Georgia" w:cs="Bangla Sangam MN"/>
          <w:color w:val="000000" w:themeColor="text1"/>
          <w:sz w:val="22"/>
          <w:szCs w:val="22"/>
        </w:rPr>
        <w:t xml:space="preserve">, S., Troy, M.,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 &amp; Gunnar, M. (2020). Infants’ Abilities to Respond to Cues for Joint Attention Vary by Family Socioeconomic Status. Infancy. </w:t>
      </w:r>
      <w:hyperlink r:id="rId8" w:history="1">
        <w:r w:rsidRPr="009A3AEC">
          <w:rPr>
            <w:rStyle w:val="Hyperlink"/>
            <w:rFonts w:ascii="Georgia" w:hAnsi="Georgia" w:cs="Bangla Sangam MN"/>
            <w:sz w:val="22"/>
            <w:szCs w:val="22"/>
          </w:rPr>
          <w:t>https://pubmed.ncbi.nlm.nih.gov/33378584/</w:t>
        </w:r>
      </w:hyperlink>
      <w:r w:rsidRPr="009A3AEC">
        <w:rPr>
          <w:rFonts w:ascii="Georgia" w:hAnsi="Georgia" w:cs="Bangla Sangam MN"/>
          <w:color w:val="000000" w:themeColor="text1"/>
          <w:sz w:val="22"/>
          <w:szCs w:val="22"/>
        </w:rPr>
        <w:t xml:space="preserve">  </w:t>
      </w:r>
    </w:p>
    <w:p w14:paraId="4D3BF01C" w14:textId="77777777" w:rsidR="00936459" w:rsidRPr="009A3AEC" w:rsidRDefault="00936459" w:rsidP="00FB1D7C">
      <w:pPr>
        <w:rPr>
          <w:rFonts w:ascii="Georgia" w:hAnsi="Georgia" w:cs="Bangla Sangam MN"/>
          <w:color w:val="000000" w:themeColor="text1"/>
          <w:sz w:val="22"/>
          <w:szCs w:val="22"/>
        </w:rPr>
      </w:pPr>
    </w:p>
    <w:p w14:paraId="1D11F89B" w14:textId="517DFB5A" w:rsidR="00FB1D7C" w:rsidRPr="009A3AEC" w:rsidRDefault="00FB1D7C" w:rsidP="00FB1D7C">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Masten, A.S., </w:t>
      </w:r>
      <w:proofErr w:type="spellStart"/>
      <w:r w:rsidRPr="009A3AEC">
        <w:rPr>
          <w:rFonts w:ascii="Georgia" w:hAnsi="Georgia" w:cs="Bangla Sangam MN"/>
          <w:color w:val="000000" w:themeColor="text1"/>
          <w:sz w:val="22"/>
          <w:szCs w:val="22"/>
        </w:rPr>
        <w:t>Lucke</w:t>
      </w:r>
      <w:proofErr w:type="spellEnd"/>
      <w:r w:rsidRPr="009A3AEC">
        <w:rPr>
          <w:rFonts w:ascii="Georgia" w:hAnsi="Georgia" w:cs="Bangla Sangam MN"/>
          <w:color w:val="000000" w:themeColor="text1"/>
          <w:sz w:val="22"/>
          <w:szCs w:val="22"/>
        </w:rPr>
        <w:t xml:space="preserve">, C.M., Nelson, K.M., &amp; </w:t>
      </w: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(2021). Resilience in Development and Psychopathology: Multisystem Perspectives. Annual Review of Clinical Psychology. </w:t>
      </w:r>
      <w:hyperlink r:id="rId9" w:history="1">
        <w:r w:rsidRPr="009A3AEC">
          <w:rPr>
            <w:rStyle w:val="Hyperlink"/>
            <w:rFonts w:ascii="Georgia" w:hAnsi="Georgia" w:cs="Bangla Sangam MN"/>
            <w:sz w:val="22"/>
            <w:szCs w:val="22"/>
          </w:rPr>
          <w:t>https://pubmed.ncbi.nlm.nih.gov/33534615/</w:t>
        </w:r>
      </w:hyperlink>
      <w:r w:rsidRPr="009A3AEC">
        <w:rPr>
          <w:rFonts w:ascii="Georgia" w:hAnsi="Georgia" w:cs="Bangla Sangam MN"/>
          <w:color w:val="000000" w:themeColor="text1"/>
          <w:sz w:val="22"/>
          <w:szCs w:val="22"/>
        </w:rPr>
        <w:t xml:space="preserve">  </w:t>
      </w:r>
    </w:p>
    <w:p w14:paraId="480754F8" w14:textId="5C5383CF" w:rsidR="006B73F0" w:rsidRPr="009A3AEC" w:rsidRDefault="006B73F0" w:rsidP="00FB1D7C">
      <w:pPr>
        <w:rPr>
          <w:rFonts w:ascii="Georgia" w:hAnsi="Georgia" w:cs="Bangla Sangam MN"/>
          <w:color w:val="000000" w:themeColor="text1"/>
          <w:sz w:val="22"/>
          <w:szCs w:val="22"/>
        </w:rPr>
      </w:pPr>
    </w:p>
    <w:p w14:paraId="164775F7" w14:textId="08CF0387" w:rsidR="006B73F0" w:rsidRPr="009A3AEC" w:rsidRDefault="006B73F0" w:rsidP="006B73F0">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&amp; Masten, A. (</w:t>
      </w:r>
      <w:r w:rsidR="00C34BF9">
        <w:rPr>
          <w:rFonts w:ascii="Georgia" w:hAnsi="Georgia" w:cs="Bangla Sangam MN"/>
          <w:color w:val="000000" w:themeColor="text1"/>
          <w:sz w:val="22"/>
          <w:szCs w:val="22"/>
        </w:rPr>
        <w:t>In Press</w:t>
      </w:r>
      <w:r w:rsidRPr="009A3AEC">
        <w:rPr>
          <w:rFonts w:ascii="Georgia" w:hAnsi="Georgia" w:cs="Bangla Sangam MN"/>
          <w:color w:val="000000" w:themeColor="text1"/>
          <w:sz w:val="22"/>
          <w:szCs w:val="22"/>
        </w:rPr>
        <w:t xml:space="preserve">). Advancing Research on Early Autism Through an Integrated Risk and Resilience Perspective. </w:t>
      </w:r>
      <w:r w:rsidR="00C34BF9">
        <w:rPr>
          <w:rFonts w:ascii="Georgia" w:hAnsi="Georgia" w:cs="Bangla Sangam MN"/>
          <w:color w:val="000000" w:themeColor="text1"/>
          <w:sz w:val="22"/>
          <w:szCs w:val="22"/>
        </w:rPr>
        <w:t xml:space="preserve">Development and Psychopathology. </w:t>
      </w:r>
    </w:p>
    <w:p w14:paraId="686B13AE" w14:textId="77777777" w:rsidR="006B73F0" w:rsidRPr="009A3AEC" w:rsidRDefault="006B73F0" w:rsidP="006B73F0">
      <w:pPr>
        <w:rPr>
          <w:rFonts w:ascii="Georgia" w:hAnsi="Georgia" w:cs="Bangla Sangam MN"/>
          <w:color w:val="000000" w:themeColor="text1"/>
          <w:sz w:val="22"/>
          <w:szCs w:val="22"/>
        </w:rPr>
      </w:pPr>
    </w:p>
    <w:p w14:paraId="35E248D5" w14:textId="453282E7" w:rsidR="006B73F0" w:rsidRPr="009A3AEC" w:rsidRDefault="006B73F0" w:rsidP="006B73F0">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proofErr w:type="spellStart"/>
      <w:r w:rsidRPr="009A3AEC">
        <w:rPr>
          <w:rFonts w:ascii="Georgia" w:hAnsi="Georgia" w:cs="Bangla Sangam MN"/>
          <w:color w:val="000000" w:themeColor="text1"/>
          <w:sz w:val="22"/>
          <w:szCs w:val="22"/>
        </w:rPr>
        <w:t>Fenoglio</w:t>
      </w:r>
      <w:proofErr w:type="spellEnd"/>
      <w:r w:rsidRPr="009A3AEC">
        <w:rPr>
          <w:rFonts w:ascii="Georgia" w:hAnsi="Georgia" w:cs="Bangla Sangam MN"/>
          <w:color w:val="000000" w:themeColor="text1"/>
          <w:sz w:val="22"/>
          <w:szCs w:val="22"/>
        </w:rPr>
        <w:t xml:space="preserve">, A., Georgieff, M., Dahl, C.,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T. (</w:t>
      </w:r>
      <w:r w:rsidR="00C34BF9">
        <w:rPr>
          <w:rFonts w:ascii="Georgia" w:hAnsi="Georgia" w:cs="Bangla Sangam MN"/>
          <w:color w:val="000000" w:themeColor="text1"/>
          <w:sz w:val="22"/>
          <w:szCs w:val="22"/>
        </w:rPr>
        <w:t>In Press</w:t>
      </w:r>
      <w:r w:rsidRPr="009A3AEC">
        <w:rPr>
          <w:rFonts w:ascii="Georgia" w:hAnsi="Georgia" w:cs="Bangla Sangam MN"/>
          <w:color w:val="000000" w:themeColor="text1"/>
          <w:sz w:val="22"/>
          <w:szCs w:val="22"/>
        </w:rPr>
        <w:t xml:space="preserve">). Birthweight Moderates the Association between Chronological Age and Infants’ Abilities to Respond to Cues for Joint Attention. </w:t>
      </w:r>
      <w:r w:rsidR="00C34BF9">
        <w:rPr>
          <w:rFonts w:ascii="Georgia" w:hAnsi="Georgia" w:cs="Bangla Sangam MN"/>
          <w:color w:val="000000" w:themeColor="text1"/>
          <w:sz w:val="22"/>
          <w:szCs w:val="22"/>
        </w:rPr>
        <w:t xml:space="preserve">Developmental Psychobiology. </w:t>
      </w:r>
    </w:p>
    <w:p w14:paraId="31D17867" w14:textId="77777777" w:rsidR="006B73F0" w:rsidRPr="009A3AEC" w:rsidRDefault="006B73F0" w:rsidP="006B73F0">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ab/>
      </w:r>
    </w:p>
    <w:p w14:paraId="4014DDF7" w14:textId="7D2E0633" w:rsidR="009530E5" w:rsidRDefault="009530E5" w:rsidP="009530E5">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Marrus</w:t>
      </w:r>
      <w:proofErr w:type="spellEnd"/>
      <w:r w:rsidRPr="009A3AEC">
        <w:rPr>
          <w:rFonts w:ascii="Georgia" w:hAnsi="Georgia" w:cs="Bangla Sangam MN"/>
          <w:color w:val="000000" w:themeColor="text1"/>
          <w:sz w:val="22"/>
          <w:szCs w:val="22"/>
        </w:rPr>
        <w:t xml:space="preserve">, N., Berry, D., Davis, S., Wolff, J.J.,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w:t>
      </w:r>
      <w:proofErr w:type="spellStart"/>
      <w:r w:rsidRPr="009A3AEC">
        <w:rPr>
          <w:rFonts w:ascii="Georgia" w:hAnsi="Georgia" w:cs="Bangla Sangam MN"/>
          <w:color w:val="000000" w:themeColor="text1"/>
          <w:sz w:val="22"/>
          <w:szCs w:val="22"/>
        </w:rPr>
        <w:t>Dager</w:t>
      </w:r>
      <w:proofErr w:type="spellEnd"/>
      <w:r w:rsidRPr="009A3AEC">
        <w:rPr>
          <w:rFonts w:ascii="Georgia" w:hAnsi="Georgia" w:cs="Bangla Sangam MN"/>
          <w:color w:val="000000" w:themeColor="text1"/>
          <w:sz w:val="22"/>
          <w:szCs w:val="22"/>
        </w:rPr>
        <w:t xml:space="preserve">, S., Estes, A.M., Hazlett, H.C., </w:t>
      </w:r>
      <w:proofErr w:type="spellStart"/>
      <w:r w:rsidRPr="009A3AEC">
        <w:rPr>
          <w:rFonts w:ascii="Georgia" w:hAnsi="Georgia" w:cs="Bangla Sangam MN"/>
          <w:color w:val="000000" w:themeColor="text1"/>
          <w:sz w:val="22"/>
          <w:szCs w:val="22"/>
        </w:rPr>
        <w:t>Zwaigenbaum</w:t>
      </w:r>
      <w:proofErr w:type="spellEnd"/>
      <w:r w:rsidRPr="009A3AEC">
        <w:rPr>
          <w:rFonts w:ascii="Georgia" w:hAnsi="Georgia" w:cs="Bangla Sangam MN"/>
          <w:color w:val="000000" w:themeColor="text1"/>
          <w:sz w:val="22"/>
          <w:szCs w:val="22"/>
        </w:rPr>
        <w:t xml:space="preserve">, L., Schultz, R.T.,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J.T., &amp; Pruett, Jr., J.R. for </w:t>
      </w:r>
      <w:r w:rsidRPr="009A3AEC">
        <w:rPr>
          <w:rFonts w:ascii="Georgia" w:hAnsi="Georgia" w:cs="Bangla Sangam MN"/>
          <w:color w:val="000000" w:themeColor="text1"/>
          <w:sz w:val="22"/>
          <w:szCs w:val="22"/>
        </w:rPr>
        <w:lastRenderedPageBreak/>
        <w:t>The IBIS Network. (</w:t>
      </w:r>
      <w:r>
        <w:rPr>
          <w:rFonts w:ascii="Georgia" w:hAnsi="Georgia" w:cs="Bangla Sangam MN"/>
          <w:color w:val="000000" w:themeColor="text1"/>
          <w:sz w:val="22"/>
          <w:szCs w:val="22"/>
        </w:rPr>
        <w:t>Under Review</w:t>
      </w:r>
      <w:r w:rsidRPr="009A3AEC">
        <w:rPr>
          <w:rFonts w:ascii="Georgia" w:hAnsi="Georgia" w:cs="Bangla Sangam MN"/>
          <w:color w:val="000000" w:themeColor="text1"/>
          <w:sz w:val="22"/>
          <w:szCs w:val="22"/>
        </w:rPr>
        <w:t xml:space="preserve">). Quantifying latent social motivation and its developmental associations with joint attention and language in infants at high and low risk for </w:t>
      </w:r>
      <w:proofErr w:type="gramStart"/>
      <w:r w:rsidRPr="009A3AEC">
        <w:rPr>
          <w:rFonts w:ascii="Georgia" w:hAnsi="Georgia" w:cs="Bangla Sangam MN"/>
          <w:color w:val="000000" w:themeColor="text1"/>
          <w:sz w:val="22"/>
          <w:szCs w:val="22"/>
        </w:rPr>
        <w:t>Autism Spectrum Disorder</w:t>
      </w:r>
      <w:proofErr w:type="gramEnd"/>
      <w:r w:rsidRPr="009A3AEC">
        <w:rPr>
          <w:rFonts w:ascii="Georgia" w:hAnsi="Georgia" w:cs="Bangla Sangam MN"/>
          <w:color w:val="000000" w:themeColor="text1"/>
          <w:sz w:val="22"/>
          <w:szCs w:val="22"/>
        </w:rPr>
        <w:t xml:space="preserve"> (ASD). </w:t>
      </w:r>
    </w:p>
    <w:p w14:paraId="30DDA48D" w14:textId="41FE8D30" w:rsidR="00D20DD8" w:rsidRPr="009A3AEC" w:rsidRDefault="00D20DD8" w:rsidP="00D20DD8">
      <w:pPr>
        <w:rPr>
          <w:rFonts w:ascii="Georgia" w:hAnsi="Georgia" w:cs="Bangla Sangam MN"/>
          <w:color w:val="7F7F7F" w:themeColor="text1" w:themeTint="80"/>
          <w:sz w:val="22"/>
          <w:szCs w:val="22"/>
          <w:u w:val="single"/>
        </w:rPr>
      </w:pPr>
    </w:p>
    <w:p w14:paraId="5D7B4DB7" w14:textId="019841ED" w:rsidR="00D20DD8" w:rsidRPr="009A3AEC" w:rsidRDefault="00D20DD8" w:rsidP="00D20DD8">
      <w:pPr>
        <w:rPr>
          <w:rFonts w:ascii="Georgia" w:hAnsi="Georgia" w:cs="Bangla Sangam MN"/>
          <w:i/>
          <w:iCs/>
          <w:color w:val="7F7F7F" w:themeColor="text1" w:themeTint="80"/>
          <w:sz w:val="22"/>
          <w:szCs w:val="22"/>
          <w:u w:val="single"/>
        </w:rPr>
      </w:pPr>
      <w:r w:rsidRPr="009A3AEC">
        <w:rPr>
          <w:rFonts w:ascii="Georgia" w:hAnsi="Georgia" w:cs="Bangla Sangam MN"/>
          <w:i/>
          <w:iCs/>
          <w:color w:val="7F7F7F" w:themeColor="text1" w:themeTint="80"/>
          <w:sz w:val="22"/>
          <w:szCs w:val="22"/>
          <w:u w:val="single"/>
        </w:rPr>
        <w:t>Manuscripts in Preparation</w:t>
      </w:r>
    </w:p>
    <w:p w14:paraId="1D8B9338" w14:textId="69B0DDAB" w:rsidR="006B73F0" w:rsidRPr="009A3AEC" w:rsidRDefault="006B73F0" w:rsidP="006B73F0">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DeJoseph</w:t>
      </w:r>
      <w:proofErr w:type="spellEnd"/>
      <w:r w:rsidRPr="009A3AEC">
        <w:rPr>
          <w:rFonts w:ascii="Georgia" w:hAnsi="Georgia" w:cs="Bangla Sangam MN"/>
          <w:color w:val="000000" w:themeColor="text1"/>
          <w:sz w:val="22"/>
          <w:szCs w:val="22"/>
        </w:rPr>
        <w:t xml:space="preserve">, M.L., Blair, C.B., &amp; Berry, D. (In Preparation). A Causally Informed Approach to Examining the Effects of Dimension, Dosage, and Timing of Socioeconomic Adversity Across the First Years of Life on Parent-Child Interactions. </w:t>
      </w:r>
    </w:p>
    <w:p w14:paraId="788A611A" w14:textId="6FBC220C" w:rsidR="00356642" w:rsidRDefault="00356642" w:rsidP="006B73F0">
      <w:pPr>
        <w:rPr>
          <w:rFonts w:ascii="Georgia" w:hAnsi="Georgia" w:cs="Bangla Sangam MN"/>
          <w:color w:val="000000" w:themeColor="text1"/>
          <w:sz w:val="22"/>
          <w:szCs w:val="22"/>
        </w:rPr>
      </w:pPr>
    </w:p>
    <w:p w14:paraId="1F730D17" w14:textId="3DD4AC96" w:rsidR="00356642" w:rsidRPr="00356642" w:rsidRDefault="00356642" w:rsidP="006B73F0">
      <w:r w:rsidRPr="009A3AEC">
        <w:rPr>
          <w:rFonts w:ascii="Georgia" w:hAnsi="Georgia" w:cs="Bangla Sangam MN"/>
          <w:b/>
          <w:bCs/>
          <w:color w:val="000000" w:themeColor="text1"/>
          <w:sz w:val="22"/>
          <w:szCs w:val="22"/>
        </w:rPr>
        <w:t>Stallworthy, I.C</w:t>
      </w:r>
      <w:r>
        <w:rPr>
          <w:rFonts w:ascii="Georgia" w:hAnsi="Georgia" w:cs="Bangla Sangam MN"/>
          <w:b/>
          <w:bCs/>
          <w:color w:val="000000" w:themeColor="text1"/>
          <w:sz w:val="22"/>
          <w:szCs w:val="22"/>
        </w:rPr>
        <w:t>.,</w:t>
      </w:r>
      <w:r w:rsidRPr="00356642">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 xml:space="preserve">Burrows, C.A, </w:t>
      </w:r>
      <w:proofErr w:type="spellStart"/>
      <w:r w:rsidRPr="009A3AEC">
        <w:rPr>
          <w:rFonts w:ascii="Georgia" w:hAnsi="Georgia" w:cs="Bangla Sangam MN"/>
          <w:color w:val="000000" w:themeColor="text1"/>
          <w:sz w:val="22"/>
          <w:szCs w:val="22"/>
        </w:rPr>
        <w:t>Grzadzinski</w:t>
      </w:r>
      <w:proofErr w:type="spellEnd"/>
      <w:r w:rsidRPr="009A3AEC">
        <w:rPr>
          <w:rFonts w:ascii="Georgia" w:hAnsi="Georgia" w:cs="Bangla Sangam MN"/>
          <w:color w:val="000000" w:themeColor="text1"/>
          <w:sz w:val="22"/>
          <w:szCs w:val="22"/>
        </w:rPr>
        <w:t>, R.L</w:t>
      </w:r>
      <w:r>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 xml:space="preserve">St. John, T., </w:t>
      </w:r>
      <w:proofErr w:type="spellStart"/>
      <w:r w:rsidRPr="009A3AEC">
        <w:rPr>
          <w:rFonts w:ascii="Georgia" w:hAnsi="Georgia" w:cs="Bangla Sangam MN"/>
          <w:color w:val="000000" w:themeColor="text1"/>
          <w:sz w:val="22"/>
          <w:szCs w:val="22"/>
        </w:rPr>
        <w:t>Marrus</w:t>
      </w:r>
      <w:proofErr w:type="spellEnd"/>
      <w:r w:rsidRPr="009A3AEC">
        <w:rPr>
          <w:rFonts w:ascii="Georgia" w:hAnsi="Georgia" w:cs="Bangla Sangam MN"/>
          <w:color w:val="000000" w:themeColor="text1"/>
          <w:sz w:val="22"/>
          <w:szCs w:val="22"/>
        </w:rPr>
        <w:t xml:space="preserve">, N., Parish-Morris, J., Torres Gomez, S., McIntyre, L., Hampton, J.,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Estes, A.M., Hazlett, H.C., Pruett, Jr., J.R, Schultz, R.T., </w:t>
      </w:r>
      <w:proofErr w:type="spellStart"/>
      <w:r w:rsidRPr="009A3AEC">
        <w:rPr>
          <w:rFonts w:ascii="Georgia" w:hAnsi="Georgia" w:cs="Bangla Sangam MN"/>
          <w:color w:val="000000" w:themeColor="text1"/>
          <w:sz w:val="22"/>
          <w:szCs w:val="22"/>
        </w:rPr>
        <w:t>Zwaigenbaum</w:t>
      </w:r>
      <w:proofErr w:type="spellEnd"/>
      <w:r w:rsidRPr="009A3AEC">
        <w:rPr>
          <w:rFonts w:ascii="Georgia" w:hAnsi="Georgia" w:cs="Bangla Sangam MN"/>
          <w:color w:val="000000" w:themeColor="text1"/>
          <w:sz w:val="22"/>
          <w:szCs w:val="22"/>
        </w:rPr>
        <w:t xml:space="preserve">, L.,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Truong, K.N.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J.T. for the IBIS Network. (In Preparation). </w:t>
      </w:r>
      <w:r>
        <w:rPr>
          <w:rFonts w:ascii="Georgia" w:hAnsi="Georgia"/>
          <w:color w:val="000000"/>
          <w:sz w:val="22"/>
          <w:szCs w:val="22"/>
        </w:rPr>
        <w:t>Sex differences in adaptive behavior: sex-specific developmental trajectories in the first 5 years of life in infants at high and low risk for ASD.</w:t>
      </w:r>
    </w:p>
    <w:p w14:paraId="6CD8AA2A" w14:textId="4F04FAA7" w:rsidR="00936459" w:rsidRPr="009A3AEC" w:rsidRDefault="00936459" w:rsidP="006B73F0">
      <w:pPr>
        <w:rPr>
          <w:rFonts w:ascii="Georgia" w:hAnsi="Georgia" w:cs="Bangla Sangam MN"/>
          <w:color w:val="000000" w:themeColor="text1"/>
          <w:sz w:val="22"/>
          <w:szCs w:val="22"/>
        </w:rPr>
      </w:pPr>
    </w:p>
    <w:p w14:paraId="0D10BA01" w14:textId="02EEBF65" w:rsidR="00936459" w:rsidRDefault="00936459" w:rsidP="006B73F0">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Burrows, C.A, </w:t>
      </w:r>
      <w:proofErr w:type="spellStart"/>
      <w:r w:rsidRPr="009A3AEC">
        <w:rPr>
          <w:rFonts w:ascii="Georgia" w:hAnsi="Georgia" w:cs="Bangla Sangam MN"/>
          <w:color w:val="000000" w:themeColor="text1"/>
          <w:sz w:val="22"/>
          <w:szCs w:val="22"/>
        </w:rPr>
        <w:t>Grzadzinski</w:t>
      </w:r>
      <w:proofErr w:type="spellEnd"/>
      <w:r w:rsidRPr="009A3AEC">
        <w:rPr>
          <w:rFonts w:ascii="Georgia" w:hAnsi="Georgia" w:cs="Bangla Sangam MN"/>
          <w:color w:val="000000" w:themeColor="text1"/>
          <w:sz w:val="22"/>
          <w:szCs w:val="22"/>
        </w:rPr>
        <w:t xml:space="preserve">, R.L., Donovan, K., </w:t>
      </w: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St. John, T., </w:t>
      </w:r>
      <w:proofErr w:type="spellStart"/>
      <w:r w:rsidRPr="009A3AEC">
        <w:rPr>
          <w:rFonts w:ascii="Georgia" w:hAnsi="Georgia" w:cs="Bangla Sangam MN"/>
          <w:color w:val="000000" w:themeColor="text1"/>
          <w:sz w:val="22"/>
          <w:szCs w:val="22"/>
        </w:rPr>
        <w:t>Marrus</w:t>
      </w:r>
      <w:proofErr w:type="spellEnd"/>
      <w:r w:rsidRPr="009A3AEC">
        <w:rPr>
          <w:rFonts w:ascii="Georgia" w:hAnsi="Georgia" w:cs="Bangla Sangam MN"/>
          <w:color w:val="000000" w:themeColor="text1"/>
          <w:sz w:val="22"/>
          <w:szCs w:val="22"/>
        </w:rPr>
        <w:t xml:space="preserve">, N., Parish-Morris, J., Torres Gomez, S., McIntyre, L., Hampton, J.,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Estes, A.M., Hazlett, H.C., Pruett, Jr., J.R, Schultz, R.T., </w:t>
      </w:r>
      <w:proofErr w:type="spellStart"/>
      <w:r w:rsidRPr="009A3AEC">
        <w:rPr>
          <w:rFonts w:ascii="Georgia" w:hAnsi="Georgia" w:cs="Bangla Sangam MN"/>
          <w:color w:val="000000" w:themeColor="text1"/>
          <w:sz w:val="22"/>
          <w:szCs w:val="22"/>
        </w:rPr>
        <w:t>Zwaigenbaum</w:t>
      </w:r>
      <w:proofErr w:type="spellEnd"/>
      <w:r w:rsidRPr="009A3AEC">
        <w:rPr>
          <w:rFonts w:ascii="Georgia" w:hAnsi="Georgia" w:cs="Bangla Sangam MN"/>
          <w:color w:val="000000" w:themeColor="text1"/>
          <w:sz w:val="22"/>
          <w:szCs w:val="22"/>
        </w:rPr>
        <w:t xml:space="preserve">, L.,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Truong, K.N.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J.T. for the IBIS Network. (In Preparation). Trajectories of Observed Social Competence and Restricted and Repetitive Behavior from 6 to 36 months in a Sample at High Familial Risk for Autism Spectrum Disorder</w:t>
      </w:r>
      <w:r w:rsidR="003370FF">
        <w:rPr>
          <w:rFonts w:ascii="Georgia" w:hAnsi="Georgia" w:cs="Bangla Sangam MN"/>
          <w:color w:val="000000" w:themeColor="text1"/>
          <w:sz w:val="22"/>
          <w:szCs w:val="22"/>
        </w:rPr>
        <w:t xml:space="preserve">. </w:t>
      </w:r>
    </w:p>
    <w:p w14:paraId="1C314289" w14:textId="28D24822" w:rsidR="004D623D" w:rsidRDefault="004D623D" w:rsidP="006B73F0">
      <w:pPr>
        <w:rPr>
          <w:rFonts w:ascii="Georgia" w:hAnsi="Georgia" w:cs="Bangla Sangam MN"/>
          <w:color w:val="000000" w:themeColor="text1"/>
          <w:sz w:val="22"/>
          <w:szCs w:val="22"/>
        </w:rPr>
      </w:pPr>
    </w:p>
    <w:p w14:paraId="3B793058" w14:textId="77777777" w:rsidR="004D623D" w:rsidRDefault="004D623D" w:rsidP="004D623D">
      <w:pPr>
        <w:pBdr>
          <w:bottom w:val="single" w:sz="4" w:space="1" w:color="auto"/>
        </w:pBdr>
        <w:rPr>
          <w:rFonts w:ascii="Georgia" w:hAnsi="Georgia" w:cs="Bangla Sangam MN"/>
          <w:color w:val="7F7F7F" w:themeColor="text1" w:themeTint="80"/>
          <w:sz w:val="28"/>
          <w:szCs w:val="28"/>
        </w:rPr>
      </w:pPr>
    </w:p>
    <w:p w14:paraId="4B70A3B8" w14:textId="297E2D17" w:rsidR="004D623D" w:rsidRPr="009A3AEC" w:rsidRDefault="00370EE7" w:rsidP="004D623D">
      <w:pPr>
        <w:pBdr>
          <w:bottom w:val="single" w:sz="4" w:space="1" w:color="auto"/>
        </w:pBdr>
        <w:rPr>
          <w:rFonts w:ascii="Georgia" w:hAnsi="Georgia" w:cs="Bangla Sangam MN"/>
          <w:color w:val="7F7F7F" w:themeColor="text1" w:themeTint="80"/>
          <w:sz w:val="28"/>
          <w:szCs w:val="28"/>
        </w:rPr>
      </w:pPr>
      <w:r>
        <w:rPr>
          <w:rFonts w:ascii="Georgia" w:hAnsi="Georgia" w:cs="Bangla Sangam MN"/>
          <w:color w:val="7F7F7F" w:themeColor="text1" w:themeTint="80"/>
          <w:sz w:val="28"/>
          <w:szCs w:val="28"/>
        </w:rPr>
        <w:t>OPEN-SOURCE</w:t>
      </w:r>
      <w:r w:rsidR="004D623D">
        <w:rPr>
          <w:rFonts w:ascii="Georgia" w:hAnsi="Georgia" w:cs="Bangla Sangam MN"/>
          <w:color w:val="7F7F7F" w:themeColor="text1" w:themeTint="80"/>
          <w:sz w:val="28"/>
          <w:szCs w:val="28"/>
        </w:rPr>
        <w:t xml:space="preserve"> CONTRIBUTIONS</w:t>
      </w:r>
    </w:p>
    <w:p w14:paraId="19F39316" w14:textId="5231615A" w:rsidR="004D623D" w:rsidRPr="009A3AEC" w:rsidRDefault="004D623D" w:rsidP="004D623D">
      <w:pPr>
        <w:rPr>
          <w:rFonts w:ascii="Georgia" w:hAnsi="Georgia" w:cs="Bangla Sangam MN"/>
          <w:i/>
          <w:iCs/>
          <w:color w:val="7F7F7F" w:themeColor="text1" w:themeTint="80"/>
          <w:sz w:val="22"/>
          <w:szCs w:val="22"/>
          <w:u w:val="single"/>
        </w:rPr>
      </w:pPr>
    </w:p>
    <w:p w14:paraId="4C6A09EA" w14:textId="77777777" w:rsidR="0045423B" w:rsidRDefault="00673376" w:rsidP="0045423B">
      <w:pPr>
        <w:rPr>
          <w:rFonts w:ascii="Georgia" w:hAnsi="Georgia" w:cs="Bangla Sangam MN"/>
          <w:color w:val="000000" w:themeColor="text1"/>
          <w:sz w:val="22"/>
          <w:szCs w:val="22"/>
        </w:rPr>
      </w:pPr>
      <w:r w:rsidRPr="00673376">
        <w:rPr>
          <w:rFonts w:ascii="Georgia" w:hAnsi="Georgia" w:cs="Bangla Sangam MN"/>
          <w:color w:val="000000" w:themeColor="text1"/>
          <w:sz w:val="22"/>
          <w:szCs w:val="22"/>
        </w:rPr>
        <w:t xml:space="preserve">Cole, V.T., Gottfredson, N.C., Giordano, M., </w:t>
      </w:r>
      <w:r w:rsidRPr="00673376">
        <w:rPr>
          <w:rFonts w:ascii="Georgia" w:hAnsi="Georgia" w:cs="Bangla Sangam MN"/>
          <w:b/>
          <w:bCs/>
          <w:color w:val="000000" w:themeColor="text1"/>
          <w:sz w:val="22"/>
          <w:szCs w:val="22"/>
        </w:rPr>
        <w:t>Stallworthy, I.C</w:t>
      </w:r>
      <w:r>
        <w:rPr>
          <w:rFonts w:ascii="Georgia" w:hAnsi="Georgia" w:cs="Bangla Sangam MN"/>
          <w:color w:val="000000" w:themeColor="text1"/>
          <w:sz w:val="22"/>
          <w:szCs w:val="22"/>
        </w:rPr>
        <w:t>.</w:t>
      </w:r>
      <w:r w:rsidRPr="00673376">
        <w:rPr>
          <w:rFonts w:ascii="Georgia" w:hAnsi="Georgia" w:cs="Bangla Sangam MN"/>
          <w:color w:val="000000" w:themeColor="text1"/>
          <w:sz w:val="22"/>
          <w:szCs w:val="22"/>
        </w:rPr>
        <w:t xml:space="preserve">, </w:t>
      </w:r>
      <w:proofErr w:type="spellStart"/>
      <w:r w:rsidRPr="00673376">
        <w:rPr>
          <w:rFonts w:ascii="Georgia" w:hAnsi="Georgia" w:cs="Bangla Sangam MN"/>
          <w:color w:val="000000" w:themeColor="text1"/>
          <w:sz w:val="22"/>
          <w:szCs w:val="22"/>
        </w:rPr>
        <w:t>Sifre</w:t>
      </w:r>
      <w:proofErr w:type="spellEnd"/>
      <w:r w:rsidRPr="00673376">
        <w:rPr>
          <w:rFonts w:ascii="Georgia" w:hAnsi="Georgia" w:cs="Bangla Sangam MN"/>
          <w:color w:val="000000" w:themeColor="text1"/>
          <w:sz w:val="22"/>
          <w:szCs w:val="22"/>
        </w:rPr>
        <w:t xml:space="preserve">, R., </w:t>
      </w:r>
      <w:proofErr w:type="spellStart"/>
      <w:r w:rsidRPr="00673376">
        <w:rPr>
          <w:rFonts w:ascii="Georgia" w:hAnsi="Georgia" w:cs="Bangla Sangam MN"/>
          <w:color w:val="000000" w:themeColor="text1"/>
          <w:sz w:val="22"/>
          <w:szCs w:val="22"/>
        </w:rPr>
        <w:t>DeJoseph</w:t>
      </w:r>
      <w:proofErr w:type="spellEnd"/>
      <w:r w:rsidRPr="00673376">
        <w:rPr>
          <w:rFonts w:ascii="Georgia" w:hAnsi="Georgia" w:cs="Bangla Sangam MN"/>
          <w:color w:val="000000" w:themeColor="text1"/>
          <w:sz w:val="22"/>
          <w:szCs w:val="22"/>
        </w:rPr>
        <w:t xml:space="preserve">, M., &amp; </w:t>
      </w:r>
    </w:p>
    <w:p w14:paraId="2625F9F9" w14:textId="1FFD1DB9" w:rsidR="004D623D" w:rsidRDefault="00673376" w:rsidP="0045423B">
      <w:pPr>
        <w:rPr>
          <w:rFonts w:ascii="Georgia" w:hAnsi="Georgia" w:cs="Bangla Sangam MN"/>
          <w:color w:val="000000" w:themeColor="text1"/>
          <w:sz w:val="22"/>
          <w:szCs w:val="22"/>
        </w:rPr>
      </w:pPr>
      <w:r w:rsidRPr="00673376">
        <w:rPr>
          <w:rFonts w:ascii="Georgia" w:hAnsi="Georgia" w:cs="Bangla Sangam MN"/>
          <w:color w:val="000000" w:themeColor="text1"/>
          <w:sz w:val="22"/>
          <w:szCs w:val="22"/>
        </w:rPr>
        <w:t xml:space="preserve">Janssen, T. (2021). Automated fitting of moderated nonlinear factor analysis (MNLFA) through the </w:t>
      </w:r>
      <w:proofErr w:type="spellStart"/>
      <w:r w:rsidRPr="00673376">
        <w:rPr>
          <w:rFonts w:ascii="Georgia" w:hAnsi="Georgia" w:cs="Bangla Sangam MN"/>
          <w:color w:val="000000" w:themeColor="text1"/>
          <w:sz w:val="22"/>
          <w:szCs w:val="22"/>
        </w:rPr>
        <w:t>Mplus</w:t>
      </w:r>
      <w:proofErr w:type="spellEnd"/>
      <w:r w:rsidRPr="00673376">
        <w:rPr>
          <w:rFonts w:ascii="Georgia" w:hAnsi="Georgia" w:cs="Bangla Sangam MN"/>
          <w:color w:val="000000" w:themeColor="text1"/>
          <w:sz w:val="22"/>
          <w:szCs w:val="22"/>
        </w:rPr>
        <w:t xml:space="preserve"> program. R package version 1.1.0.</w:t>
      </w:r>
    </w:p>
    <w:p w14:paraId="6D1D65BF" w14:textId="77777777" w:rsidR="00673376" w:rsidRPr="009A3AEC" w:rsidRDefault="00673376" w:rsidP="00673376">
      <w:pPr>
        <w:ind w:firstLine="720"/>
        <w:rPr>
          <w:rFonts w:ascii="Georgia" w:hAnsi="Georgia" w:cs="Bangla Sangam MN"/>
          <w:color w:val="000000" w:themeColor="text1"/>
          <w:sz w:val="22"/>
          <w:szCs w:val="22"/>
        </w:rPr>
      </w:pPr>
    </w:p>
    <w:p w14:paraId="48CEDC3A" w14:textId="77777777" w:rsidR="002D0F61" w:rsidRPr="009A3AEC" w:rsidRDefault="002D0F61" w:rsidP="00D20DD8">
      <w:pPr>
        <w:rPr>
          <w:rFonts w:ascii="Georgia" w:hAnsi="Georgia" w:cs="Bangla Sangam MN"/>
          <w:color w:val="7F7F7F" w:themeColor="text1" w:themeTint="80"/>
          <w:sz w:val="28"/>
          <w:szCs w:val="28"/>
          <w:u w:val="single"/>
        </w:rPr>
      </w:pPr>
    </w:p>
    <w:p w14:paraId="0EA53806" w14:textId="3AD64250"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CONFERENCE TALKS &amp; POSTERS</w:t>
      </w:r>
    </w:p>
    <w:p w14:paraId="73630236" w14:textId="15D645A4" w:rsidR="00D20DD8" w:rsidRPr="003370FF" w:rsidRDefault="00D20DD8" w:rsidP="00D20DD8">
      <w:pPr>
        <w:rPr>
          <w:rFonts w:ascii="Georgia" w:hAnsi="Georgia" w:cs="Bangla Sangam MN"/>
          <w:color w:val="7F7F7F" w:themeColor="text1" w:themeTint="80"/>
          <w:sz w:val="12"/>
          <w:szCs w:val="12"/>
        </w:rPr>
      </w:pPr>
    </w:p>
    <w:p w14:paraId="163D54C2" w14:textId="0D8556A2" w:rsidR="0045423B" w:rsidRPr="0045423B" w:rsidRDefault="0045423B" w:rsidP="00B53B62">
      <w:pPr>
        <w:rPr>
          <w:rFonts w:ascii="Georgia" w:hAnsi="Georgia" w:cs="Bangla Sangam MN"/>
          <w:color w:val="000000" w:themeColor="text1"/>
          <w:sz w:val="22"/>
          <w:szCs w:val="22"/>
        </w:rPr>
      </w:pPr>
      <w:r>
        <w:rPr>
          <w:rFonts w:ascii="Georgia" w:hAnsi="Georgia" w:cs="Bangla Sangam MN"/>
          <w:b/>
          <w:bCs/>
          <w:color w:val="000000" w:themeColor="text1"/>
          <w:sz w:val="22"/>
          <w:szCs w:val="22"/>
        </w:rPr>
        <w:t xml:space="preserve">Stallworthy, I.C., </w:t>
      </w:r>
      <w:proofErr w:type="spellStart"/>
      <w:r>
        <w:rPr>
          <w:rFonts w:ascii="Georgia" w:hAnsi="Georgia" w:cs="Bangla Sangam MN"/>
          <w:color w:val="000000" w:themeColor="text1"/>
          <w:sz w:val="22"/>
          <w:szCs w:val="22"/>
        </w:rPr>
        <w:t>Elison</w:t>
      </w:r>
      <w:proofErr w:type="spellEnd"/>
      <w:r>
        <w:rPr>
          <w:rFonts w:ascii="Georgia" w:hAnsi="Georgia" w:cs="Bangla Sangam MN"/>
          <w:color w:val="000000" w:themeColor="text1"/>
          <w:sz w:val="22"/>
          <w:szCs w:val="22"/>
        </w:rPr>
        <w:t>, J.T., &amp; Berry, D. (</w:t>
      </w:r>
      <w:r w:rsidR="009530E5">
        <w:rPr>
          <w:rFonts w:ascii="Georgia" w:hAnsi="Georgia" w:cs="Bangla Sangam MN"/>
          <w:color w:val="000000" w:themeColor="text1"/>
          <w:sz w:val="22"/>
          <w:szCs w:val="22"/>
        </w:rPr>
        <w:t>Submitted</w:t>
      </w:r>
      <w:r>
        <w:rPr>
          <w:rFonts w:ascii="Georgia" w:hAnsi="Georgia" w:cs="Bangla Sangam MN"/>
          <w:color w:val="000000" w:themeColor="text1"/>
          <w:sz w:val="22"/>
          <w:szCs w:val="22"/>
        </w:rPr>
        <w:t xml:space="preserve">). </w:t>
      </w:r>
      <w:r w:rsidR="009530E5" w:rsidRPr="009530E5">
        <w:rPr>
          <w:rFonts w:ascii="Georgia" w:hAnsi="Georgia" w:cs="Bangla Sangam MN"/>
          <w:color w:val="000000" w:themeColor="text1"/>
          <w:sz w:val="22"/>
          <w:szCs w:val="22"/>
        </w:rPr>
        <w:t>Moment-by-Moment RSA Synchrony Between Mothers and Infants at Multiple Levels &amp; the Influence of Context</w:t>
      </w:r>
      <w:r w:rsidR="009530E5">
        <w:rPr>
          <w:rFonts w:ascii="Georgia" w:hAnsi="Georgia" w:cs="Bangla Sangam MN"/>
          <w:color w:val="000000" w:themeColor="text1"/>
          <w:sz w:val="22"/>
          <w:szCs w:val="22"/>
        </w:rPr>
        <w:t xml:space="preserve">. </w:t>
      </w:r>
      <w:proofErr w:type="spellStart"/>
      <w:r>
        <w:rPr>
          <w:rFonts w:ascii="Georgia" w:hAnsi="Georgia" w:cs="Bangla Sangam MN"/>
          <w:color w:val="000000" w:themeColor="text1"/>
          <w:sz w:val="22"/>
          <w:szCs w:val="22"/>
        </w:rPr>
        <w:t>Symposium</w:t>
      </w:r>
      <w:proofErr w:type="spellEnd"/>
      <w:r>
        <w:rPr>
          <w:rFonts w:ascii="Georgia" w:hAnsi="Georgia" w:cs="Bangla Sangam MN"/>
          <w:color w:val="000000" w:themeColor="text1"/>
          <w:sz w:val="22"/>
          <w:szCs w:val="22"/>
        </w:rPr>
        <w:t xml:space="preserve"> submission at the International Congress for Infancy Studies (ICIS): Ottawa, Canada.</w:t>
      </w:r>
    </w:p>
    <w:p w14:paraId="17B27133" w14:textId="77777777" w:rsidR="0045423B" w:rsidRDefault="0045423B" w:rsidP="00B53B62">
      <w:pPr>
        <w:rPr>
          <w:rFonts w:ascii="Georgia" w:hAnsi="Georgia" w:cs="Bangla Sangam MN"/>
          <w:b/>
          <w:bCs/>
          <w:color w:val="000000" w:themeColor="text1"/>
          <w:sz w:val="22"/>
          <w:szCs w:val="22"/>
        </w:rPr>
      </w:pPr>
    </w:p>
    <w:p w14:paraId="72370EFB" w14:textId="5854C2CF" w:rsidR="002D3DB7" w:rsidRPr="002D3DB7" w:rsidRDefault="002D3DB7"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Pr>
          <w:rFonts w:ascii="Georgia" w:hAnsi="Georgia" w:cs="Bangla Sangam MN"/>
          <w:color w:val="000000" w:themeColor="text1"/>
          <w:sz w:val="22"/>
          <w:szCs w:val="22"/>
        </w:rPr>
        <w:t>Elison</w:t>
      </w:r>
      <w:proofErr w:type="spellEnd"/>
      <w:r>
        <w:rPr>
          <w:rFonts w:ascii="Georgia" w:hAnsi="Georgia" w:cs="Bangla Sangam MN"/>
          <w:color w:val="000000" w:themeColor="text1"/>
          <w:sz w:val="22"/>
          <w:szCs w:val="22"/>
        </w:rPr>
        <w:t xml:space="preserve">, J.T., &amp; Berry, D. (November 2021) </w:t>
      </w:r>
      <w:r w:rsidRPr="002D3DB7">
        <w:rPr>
          <w:rFonts w:ascii="Georgia" w:hAnsi="Georgia" w:cs="Bangla Sangam MN"/>
          <w:color w:val="000000" w:themeColor="text1"/>
          <w:sz w:val="22"/>
          <w:szCs w:val="22"/>
        </w:rPr>
        <w:t xml:space="preserve">Infant Parasympathetic Activity During </w:t>
      </w:r>
      <w:r w:rsidR="003F4950" w:rsidRPr="002D3DB7">
        <w:rPr>
          <w:rFonts w:ascii="Georgia" w:hAnsi="Georgia" w:cs="Bangla Sangam MN"/>
          <w:color w:val="000000" w:themeColor="text1"/>
          <w:sz w:val="22"/>
          <w:szCs w:val="22"/>
        </w:rPr>
        <w:t>a</w:t>
      </w:r>
      <w:r w:rsidRPr="002D3DB7">
        <w:rPr>
          <w:rFonts w:ascii="Georgia" w:hAnsi="Georgia" w:cs="Bangla Sangam MN"/>
          <w:color w:val="000000" w:themeColor="text1"/>
          <w:sz w:val="22"/>
          <w:szCs w:val="22"/>
        </w:rPr>
        <w:t xml:space="preserve"> Novel Cellphone Analog </w:t>
      </w:r>
      <w:r w:rsidR="003F4950" w:rsidRPr="002D3DB7">
        <w:rPr>
          <w:rFonts w:ascii="Georgia" w:hAnsi="Georgia" w:cs="Bangla Sangam MN"/>
          <w:color w:val="000000" w:themeColor="text1"/>
          <w:sz w:val="22"/>
          <w:szCs w:val="22"/>
        </w:rPr>
        <w:t>of</w:t>
      </w:r>
      <w:r w:rsidRPr="002D3DB7">
        <w:rPr>
          <w:rFonts w:ascii="Georgia" w:hAnsi="Georgia" w:cs="Bangla Sangam MN"/>
          <w:color w:val="000000" w:themeColor="text1"/>
          <w:sz w:val="22"/>
          <w:szCs w:val="22"/>
        </w:rPr>
        <w:t xml:space="preserve"> The Still-Face Paradigm</w:t>
      </w:r>
      <w:r>
        <w:rPr>
          <w:rFonts w:ascii="Georgia" w:hAnsi="Georgia" w:cs="Bangla Sangam MN"/>
          <w:color w:val="000000" w:themeColor="text1"/>
          <w:sz w:val="22"/>
          <w:szCs w:val="22"/>
        </w:rPr>
        <w:t xml:space="preserve">. Oral/poster presentation at the International Society for Developmental Psychobiology (ISDP): Chicago, IL. </w:t>
      </w:r>
    </w:p>
    <w:p w14:paraId="4FEF165A" w14:textId="77777777" w:rsidR="002D3DB7" w:rsidRDefault="002D3DB7" w:rsidP="00B53B62">
      <w:pPr>
        <w:rPr>
          <w:rFonts w:ascii="Georgia" w:hAnsi="Georgia" w:cs="Bangla Sangam MN"/>
          <w:b/>
          <w:bCs/>
          <w:color w:val="000000" w:themeColor="text1"/>
          <w:sz w:val="22"/>
          <w:szCs w:val="22"/>
        </w:rPr>
      </w:pPr>
    </w:p>
    <w:p w14:paraId="3710CE8D" w14:textId="7A8C44C4"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Marrus</w:t>
      </w:r>
      <w:proofErr w:type="spellEnd"/>
      <w:r w:rsidRPr="009A3AEC">
        <w:rPr>
          <w:rFonts w:ascii="Georgia" w:hAnsi="Georgia" w:cs="Bangla Sangam MN"/>
          <w:color w:val="000000" w:themeColor="text1"/>
          <w:sz w:val="22"/>
          <w:szCs w:val="22"/>
        </w:rPr>
        <w:t xml:space="preserve">, N., Berry, D., Davis, S., Wolff, J.J.,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w:t>
      </w:r>
      <w:proofErr w:type="spellStart"/>
      <w:r w:rsidRPr="009A3AEC">
        <w:rPr>
          <w:rFonts w:ascii="Georgia" w:hAnsi="Georgia" w:cs="Bangla Sangam MN"/>
          <w:color w:val="000000" w:themeColor="text1"/>
          <w:sz w:val="22"/>
          <w:szCs w:val="22"/>
        </w:rPr>
        <w:t>Dager</w:t>
      </w:r>
      <w:proofErr w:type="spellEnd"/>
      <w:r w:rsidRPr="009A3AEC">
        <w:rPr>
          <w:rFonts w:ascii="Georgia" w:hAnsi="Georgia" w:cs="Bangla Sangam MN"/>
          <w:color w:val="000000" w:themeColor="text1"/>
          <w:sz w:val="22"/>
          <w:szCs w:val="22"/>
        </w:rPr>
        <w:t xml:space="preserve">, S., Estes, A.M., Hazlett, H.C., </w:t>
      </w:r>
      <w:proofErr w:type="spellStart"/>
      <w:r w:rsidRPr="009A3AEC">
        <w:rPr>
          <w:rFonts w:ascii="Georgia" w:hAnsi="Georgia" w:cs="Bangla Sangam MN"/>
          <w:color w:val="000000" w:themeColor="text1"/>
          <w:sz w:val="22"/>
          <w:szCs w:val="22"/>
        </w:rPr>
        <w:t>Zwaigenbaum</w:t>
      </w:r>
      <w:proofErr w:type="spellEnd"/>
      <w:r w:rsidRPr="009A3AEC">
        <w:rPr>
          <w:rFonts w:ascii="Georgia" w:hAnsi="Georgia" w:cs="Bangla Sangam MN"/>
          <w:color w:val="000000" w:themeColor="text1"/>
          <w:sz w:val="22"/>
          <w:szCs w:val="22"/>
        </w:rPr>
        <w:t xml:space="preserve">, L., Schultz, R.T.,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J.T., &amp; Pruett, Jr., J.R. for The IBIS Network. (May 2021). Quantifying latent social motivation and its developmental associations with joint attention and language in infants at high and low risk for </w:t>
      </w:r>
      <w:proofErr w:type="gramStart"/>
      <w:r w:rsidRPr="009A3AEC">
        <w:rPr>
          <w:rFonts w:ascii="Georgia" w:hAnsi="Georgia" w:cs="Bangla Sangam MN"/>
          <w:color w:val="000000" w:themeColor="text1"/>
          <w:sz w:val="22"/>
          <w:szCs w:val="22"/>
        </w:rPr>
        <w:t>Autism Spectrum Disorder</w:t>
      </w:r>
      <w:proofErr w:type="gramEnd"/>
      <w:r w:rsidRPr="009A3AEC">
        <w:rPr>
          <w:rFonts w:ascii="Georgia" w:hAnsi="Georgia" w:cs="Bangla Sangam MN"/>
          <w:color w:val="000000" w:themeColor="text1"/>
          <w:sz w:val="22"/>
          <w:szCs w:val="22"/>
        </w:rPr>
        <w:t xml:space="preserve"> (ASD). Flash talk at the International Society for Autism Research: Boston, MA/hybrid.</w:t>
      </w:r>
    </w:p>
    <w:p w14:paraId="31164082" w14:textId="77777777" w:rsidR="00B53B62" w:rsidRPr="009A3AEC" w:rsidRDefault="00B53B62" w:rsidP="00B53B62">
      <w:pPr>
        <w:rPr>
          <w:rFonts w:ascii="Georgia" w:hAnsi="Georgia" w:cs="Bangla Sangam MN"/>
          <w:color w:val="000000" w:themeColor="text1"/>
          <w:sz w:val="22"/>
          <w:szCs w:val="22"/>
        </w:rPr>
      </w:pPr>
    </w:p>
    <w:p w14:paraId="2E1C9D66" w14:textId="4222857B"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DeJoseph</w:t>
      </w:r>
      <w:proofErr w:type="spellEnd"/>
      <w:r w:rsidRPr="009A3AEC">
        <w:rPr>
          <w:rFonts w:ascii="Georgia" w:hAnsi="Georgia" w:cs="Bangla Sangam MN"/>
          <w:color w:val="000000" w:themeColor="text1"/>
          <w:sz w:val="22"/>
          <w:szCs w:val="22"/>
        </w:rPr>
        <w:t>, M.L., Blair, C., &amp; Berry, D. (April 2021). A causally informed approach to examining the effects of dimension, dosage, and timing of SES adversity on parent-</w:t>
      </w:r>
      <w:r w:rsidRPr="009A3AEC">
        <w:rPr>
          <w:rFonts w:ascii="Georgia" w:hAnsi="Georgia" w:cs="Bangla Sangam MN"/>
          <w:color w:val="000000" w:themeColor="text1"/>
          <w:sz w:val="22"/>
          <w:szCs w:val="22"/>
        </w:rPr>
        <w:lastRenderedPageBreak/>
        <w:t xml:space="preserve">child interactions across the first years of life. Poster presentation at the Society for Research in Child Development: online. </w:t>
      </w:r>
    </w:p>
    <w:p w14:paraId="1ACF22E8" w14:textId="77777777" w:rsidR="00B53B62" w:rsidRPr="009A3AEC" w:rsidRDefault="00B53B62" w:rsidP="00B53B62">
      <w:pPr>
        <w:rPr>
          <w:rFonts w:ascii="Georgia" w:hAnsi="Georgia" w:cs="Bangla Sangam MN"/>
          <w:color w:val="000000" w:themeColor="text1"/>
          <w:sz w:val="22"/>
          <w:szCs w:val="22"/>
        </w:rPr>
      </w:pPr>
    </w:p>
    <w:p w14:paraId="177AD163" w14:textId="11D68397"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Burrows, C.A, </w:t>
      </w:r>
      <w:proofErr w:type="spellStart"/>
      <w:r w:rsidRPr="009A3AEC">
        <w:rPr>
          <w:rFonts w:ascii="Georgia" w:hAnsi="Georgia" w:cs="Bangla Sangam MN"/>
          <w:color w:val="000000" w:themeColor="text1"/>
          <w:sz w:val="22"/>
          <w:szCs w:val="22"/>
        </w:rPr>
        <w:t>Grzadzinski</w:t>
      </w:r>
      <w:proofErr w:type="spellEnd"/>
      <w:r w:rsidRPr="009A3AEC">
        <w:rPr>
          <w:rFonts w:ascii="Georgia" w:hAnsi="Georgia" w:cs="Bangla Sangam MN"/>
          <w:color w:val="000000" w:themeColor="text1"/>
          <w:sz w:val="22"/>
          <w:szCs w:val="22"/>
        </w:rPr>
        <w:t xml:space="preserve">, R.L., Donovan, K., </w:t>
      </w: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St. John, T., </w:t>
      </w:r>
      <w:proofErr w:type="spellStart"/>
      <w:r w:rsidRPr="009A3AEC">
        <w:rPr>
          <w:rFonts w:ascii="Georgia" w:hAnsi="Georgia" w:cs="Bangla Sangam MN"/>
          <w:color w:val="000000" w:themeColor="text1"/>
          <w:sz w:val="22"/>
          <w:szCs w:val="22"/>
        </w:rPr>
        <w:t>Marrus</w:t>
      </w:r>
      <w:proofErr w:type="spellEnd"/>
      <w:r w:rsidRPr="009A3AEC">
        <w:rPr>
          <w:rFonts w:ascii="Georgia" w:hAnsi="Georgia" w:cs="Bangla Sangam MN"/>
          <w:color w:val="000000" w:themeColor="text1"/>
          <w:sz w:val="22"/>
          <w:szCs w:val="22"/>
        </w:rPr>
        <w:t xml:space="preserve">, N., Parish-Morris, J., Torres Gomez, S., McIntyre, L., Hampton, J.,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Estes, A.M., Hazlett, H.C., Pruett, Jr., J.R, Schultz, R.T., </w:t>
      </w:r>
      <w:proofErr w:type="spellStart"/>
      <w:r w:rsidRPr="009A3AEC">
        <w:rPr>
          <w:rFonts w:ascii="Georgia" w:hAnsi="Georgia" w:cs="Bangla Sangam MN"/>
          <w:color w:val="000000" w:themeColor="text1"/>
          <w:sz w:val="22"/>
          <w:szCs w:val="22"/>
        </w:rPr>
        <w:t>Zwaigenbaum</w:t>
      </w:r>
      <w:proofErr w:type="spellEnd"/>
      <w:r w:rsidRPr="009A3AEC">
        <w:rPr>
          <w:rFonts w:ascii="Georgia" w:hAnsi="Georgia" w:cs="Bangla Sangam MN"/>
          <w:color w:val="000000" w:themeColor="text1"/>
          <w:sz w:val="22"/>
          <w:szCs w:val="22"/>
        </w:rPr>
        <w:t xml:space="preserve">, L.,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Truong, K.N.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J.T. for the IBIS Network. (May 2021). Sex Differences in Social C</w:t>
      </w:r>
      <w:r w:rsidR="00936459" w:rsidRPr="009A3AEC">
        <w:rPr>
          <w:rFonts w:ascii="Georgia" w:hAnsi="Georgia" w:cs="Bangla Sangam MN"/>
          <w:color w:val="000000" w:themeColor="text1"/>
          <w:sz w:val="22"/>
          <w:szCs w:val="22"/>
        </w:rPr>
        <w:t>ommunication</w:t>
      </w:r>
      <w:r w:rsidRPr="009A3AEC">
        <w:rPr>
          <w:rFonts w:ascii="Georgia" w:hAnsi="Georgia" w:cs="Bangla Sangam MN"/>
          <w:color w:val="000000" w:themeColor="text1"/>
          <w:sz w:val="22"/>
          <w:szCs w:val="22"/>
        </w:rPr>
        <w:t xml:space="preserve"> from Infancy to 3 years in a High-Risk Sibling Sample. </w:t>
      </w:r>
      <w:r w:rsidR="001526EE" w:rsidRPr="009A3AEC">
        <w:rPr>
          <w:rFonts w:ascii="Georgia" w:hAnsi="Georgia" w:cs="Bangla Sangam MN"/>
          <w:color w:val="000000" w:themeColor="text1"/>
          <w:sz w:val="22"/>
          <w:szCs w:val="22"/>
        </w:rPr>
        <w:t>P</w:t>
      </w:r>
      <w:r w:rsidRPr="009A3AEC">
        <w:rPr>
          <w:rFonts w:ascii="Georgia" w:hAnsi="Georgia" w:cs="Bangla Sangam MN"/>
          <w:color w:val="000000" w:themeColor="text1"/>
          <w:sz w:val="22"/>
          <w:szCs w:val="22"/>
        </w:rPr>
        <w:t>oster presentation at the International Society for Autism Research: Boston, MA/hybrid.</w:t>
      </w:r>
    </w:p>
    <w:p w14:paraId="5DBF71CB" w14:textId="77777777" w:rsidR="00B53B62" w:rsidRPr="009A3AEC" w:rsidRDefault="00B53B62" w:rsidP="00B53B62">
      <w:pPr>
        <w:rPr>
          <w:rFonts w:ascii="Georgia" w:hAnsi="Georgia" w:cs="Bangla Sangam MN"/>
          <w:color w:val="000000" w:themeColor="text1"/>
          <w:sz w:val="22"/>
          <w:szCs w:val="22"/>
        </w:rPr>
      </w:pPr>
    </w:p>
    <w:p w14:paraId="147D66BE" w14:textId="5B5126DD" w:rsidR="00B53B62" w:rsidRPr="009A3AEC" w:rsidRDefault="00B53B62" w:rsidP="00B53B62">
      <w:pPr>
        <w:rPr>
          <w:rFonts w:ascii="Georgia" w:hAnsi="Georgia" w:cs="Bangla Sangam MN"/>
          <w:color w:val="000000" w:themeColor="text1"/>
          <w:sz w:val="22"/>
          <w:szCs w:val="22"/>
        </w:rPr>
      </w:pPr>
      <w:proofErr w:type="spellStart"/>
      <w:r w:rsidRPr="009A3AEC">
        <w:rPr>
          <w:rFonts w:ascii="Georgia" w:hAnsi="Georgia" w:cs="Bangla Sangam MN"/>
          <w:color w:val="000000" w:themeColor="text1"/>
          <w:sz w:val="22"/>
          <w:szCs w:val="22"/>
        </w:rPr>
        <w:t>DeJoseph</w:t>
      </w:r>
      <w:proofErr w:type="spellEnd"/>
      <w:r w:rsidRPr="009A3AEC">
        <w:rPr>
          <w:rFonts w:ascii="Georgia" w:hAnsi="Georgia" w:cs="Bangla Sangam MN"/>
          <w:color w:val="000000" w:themeColor="text1"/>
          <w:sz w:val="22"/>
          <w:szCs w:val="22"/>
        </w:rPr>
        <w:t xml:space="preserve">, M.L., </w:t>
      </w: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Finegood</w:t>
      </w:r>
      <w:proofErr w:type="spellEnd"/>
      <w:r w:rsidRPr="009A3AEC">
        <w:rPr>
          <w:rFonts w:ascii="Georgia" w:hAnsi="Georgia" w:cs="Bangla Sangam MN"/>
          <w:color w:val="000000" w:themeColor="text1"/>
          <w:sz w:val="22"/>
          <w:szCs w:val="22"/>
        </w:rPr>
        <w:t xml:space="preserve">, E., Raver, C., Blair, C., &amp; Berry, D. (April 2021). Chronicity and timing of poverty-related exposures on child stress responsivity: A causal inference approach for examining biological embedding of experience. </w:t>
      </w:r>
      <w:r w:rsidR="001526EE" w:rsidRPr="009A3AEC">
        <w:rPr>
          <w:rFonts w:ascii="Georgia" w:hAnsi="Georgia" w:cs="Bangla Sangam MN"/>
          <w:color w:val="000000" w:themeColor="text1"/>
          <w:sz w:val="22"/>
          <w:szCs w:val="22"/>
        </w:rPr>
        <w:t>P</w:t>
      </w:r>
      <w:r w:rsidRPr="009A3AEC">
        <w:rPr>
          <w:rFonts w:ascii="Georgia" w:hAnsi="Georgia" w:cs="Bangla Sangam MN"/>
          <w:color w:val="000000" w:themeColor="text1"/>
          <w:sz w:val="22"/>
          <w:szCs w:val="22"/>
        </w:rPr>
        <w:t xml:space="preserve">oster presentation at the Society for Research in Child Development: online. </w:t>
      </w:r>
    </w:p>
    <w:p w14:paraId="29DB5361" w14:textId="77777777" w:rsidR="00B53B62" w:rsidRPr="009A3AEC" w:rsidRDefault="00B53B62" w:rsidP="00B53B62">
      <w:pPr>
        <w:rPr>
          <w:rFonts w:ascii="Georgia" w:hAnsi="Georgia" w:cs="Bangla Sangam MN"/>
          <w:color w:val="000000" w:themeColor="text1"/>
          <w:sz w:val="22"/>
          <w:szCs w:val="22"/>
        </w:rPr>
      </w:pPr>
    </w:p>
    <w:p w14:paraId="5E1A673C" w14:textId="0B03165C" w:rsidR="00B53B62" w:rsidRPr="009A3AEC" w:rsidRDefault="00B53B62" w:rsidP="00B53B62">
      <w:pPr>
        <w:rPr>
          <w:rFonts w:ascii="Georgia" w:hAnsi="Georgia" w:cs="Bangla Sangam MN"/>
          <w:color w:val="000000" w:themeColor="text1"/>
          <w:sz w:val="22"/>
          <w:szCs w:val="22"/>
        </w:rPr>
      </w:pPr>
      <w:proofErr w:type="spellStart"/>
      <w:r w:rsidRPr="009A3AEC">
        <w:rPr>
          <w:rFonts w:ascii="Georgia" w:hAnsi="Georgia" w:cs="Bangla Sangam MN"/>
          <w:color w:val="000000" w:themeColor="text1"/>
          <w:sz w:val="22"/>
          <w:szCs w:val="22"/>
        </w:rPr>
        <w:t>Altschuler</w:t>
      </w:r>
      <w:proofErr w:type="spellEnd"/>
      <w:r w:rsidRPr="009A3AEC">
        <w:rPr>
          <w:rFonts w:ascii="Georgia" w:hAnsi="Georgia" w:cs="Bangla Sangam MN"/>
          <w:color w:val="000000" w:themeColor="text1"/>
          <w:sz w:val="22"/>
          <w:szCs w:val="22"/>
        </w:rPr>
        <w:t xml:space="preserve">, M., </w:t>
      </w: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J.T. (April 2021). Theory of Mind, Autistic Traits, and Prosocial Behavior in 2- to 6-Year-Old Children. Flash talk/poster presentation at the Society for Research in Child Development: online. </w:t>
      </w:r>
    </w:p>
    <w:p w14:paraId="35F74F13" w14:textId="77777777" w:rsidR="00B53B62" w:rsidRPr="009A3AEC" w:rsidRDefault="00B53B62" w:rsidP="00B53B62">
      <w:pPr>
        <w:rPr>
          <w:rFonts w:ascii="Georgia" w:hAnsi="Georgia" w:cs="Bangla Sangam MN"/>
          <w:color w:val="000000" w:themeColor="text1"/>
          <w:sz w:val="22"/>
          <w:szCs w:val="22"/>
        </w:rPr>
      </w:pPr>
    </w:p>
    <w:p w14:paraId="6BA1636B" w14:textId="107D828B" w:rsidR="00B53B62" w:rsidRPr="009A3AEC" w:rsidRDefault="00B53B62" w:rsidP="00B53B62">
      <w:pPr>
        <w:rPr>
          <w:rFonts w:ascii="Georgia" w:hAnsi="Georgia" w:cs="Bangla Sangam MN"/>
          <w:color w:val="000000" w:themeColor="text1"/>
          <w:sz w:val="22"/>
          <w:szCs w:val="22"/>
        </w:rPr>
      </w:pPr>
      <w:proofErr w:type="spellStart"/>
      <w:r w:rsidRPr="009A3AEC">
        <w:rPr>
          <w:rFonts w:ascii="Georgia" w:hAnsi="Georgia" w:cs="Bangla Sangam MN"/>
          <w:color w:val="000000" w:themeColor="text1"/>
          <w:sz w:val="22"/>
          <w:szCs w:val="22"/>
        </w:rPr>
        <w:t>DeJoseph</w:t>
      </w:r>
      <w:proofErr w:type="spellEnd"/>
      <w:r w:rsidRPr="009A3AEC">
        <w:rPr>
          <w:rFonts w:ascii="Georgia" w:hAnsi="Georgia" w:cs="Bangla Sangam MN"/>
          <w:color w:val="000000" w:themeColor="text1"/>
          <w:sz w:val="22"/>
          <w:szCs w:val="22"/>
        </w:rPr>
        <w:t xml:space="preserve">, M.L., </w:t>
      </w: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Finegood</w:t>
      </w:r>
      <w:proofErr w:type="spellEnd"/>
      <w:r w:rsidRPr="009A3AEC">
        <w:rPr>
          <w:rFonts w:ascii="Georgia" w:hAnsi="Georgia" w:cs="Bangla Sangam MN"/>
          <w:color w:val="000000" w:themeColor="text1"/>
          <w:sz w:val="22"/>
          <w:szCs w:val="22"/>
        </w:rPr>
        <w:t>, E.D., Raver, C.C., Blair, C.B., &amp; Berry, D. (October 2020). A causal inference approach for examining the timing and chronicity of poverty-related adversity on profiles of child stress responsivity. Poster presentation at the International Society for Developmental Psychobiology: online.</w:t>
      </w:r>
    </w:p>
    <w:p w14:paraId="296FDFB5" w14:textId="77777777" w:rsidR="00B53B62" w:rsidRPr="009A3AEC" w:rsidRDefault="00B53B62" w:rsidP="00B53B62">
      <w:pPr>
        <w:rPr>
          <w:rFonts w:ascii="Georgia" w:hAnsi="Georgia" w:cs="Bangla Sangam MN"/>
          <w:color w:val="000000" w:themeColor="text1"/>
          <w:sz w:val="22"/>
          <w:szCs w:val="22"/>
        </w:rPr>
      </w:pPr>
    </w:p>
    <w:p w14:paraId="43E5E285" w14:textId="3A05CE09"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Reilly, E.,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Mliner</w:t>
      </w:r>
      <w:proofErr w:type="spellEnd"/>
      <w:r w:rsidRPr="009A3AEC">
        <w:rPr>
          <w:rFonts w:ascii="Georgia" w:hAnsi="Georgia" w:cs="Bangla Sangam MN"/>
          <w:color w:val="000000" w:themeColor="text1"/>
          <w:sz w:val="22"/>
          <w:szCs w:val="22"/>
        </w:rPr>
        <w:t xml:space="preserve">, S., Johnson, E., Dalrymple, K., Troy, M.,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&amp; Gunnar, M. (July 2020). Associations between play-based responding to joint attention and performance on tablet-based assessment. Poster Presentation at the International Congress of Infant Studies: online.</w:t>
      </w:r>
    </w:p>
    <w:p w14:paraId="652FD1E5" w14:textId="77777777" w:rsidR="00B53B62" w:rsidRPr="009A3AEC" w:rsidRDefault="00B53B62" w:rsidP="00B53B62">
      <w:pPr>
        <w:rPr>
          <w:rFonts w:ascii="Georgia" w:hAnsi="Georgia" w:cs="Bangla Sangam MN"/>
          <w:color w:val="000000" w:themeColor="text1"/>
          <w:sz w:val="22"/>
          <w:szCs w:val="22"/>
        </w:rPr>
      </w:pPr>
    </w:p>
    <w:p w14:paraId="2C8CE402" w14:textId="375E8D8D" w:rsidR="00B53B62" w:rsidRPr="009A3AEC" w:rsidRDefault="00B53B62" w:rsidP="00B53B62">
      <w:pPr>
        <w:rPr>
          <w:rFonts w:ascii="Georgia" w:hAnsi="Georgia" w:cs="Bangla Sangam MN"/>
          <w:color w:val="000000" w:themeColor="text1"/>
          <w:sz w:val="22"/>
          <w:szCs w:val="22"/>
        </w:rPr>
      </w:pP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Berry, D.,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w:t>
      </w:r>
      <w:r w:rsidR="0034478A" w:rsidRPr="009A3AEC">
        <w:rPr>
          <w:rFonts w:ascii="Georgia" w:hAnsi="Georgia" w:cs="Bangla Sangam MN"/>
          <w:color w:val="000000" w:themeColor="text1"/>
          <w:sz w:val="22"/>
          <w:szCs w:val="22"/>
        </w:rPr>
        <w:t xml:space="preserve">accepted </w:t>
      </w:r>
      <w:r w:rsidRPr="009A3AEC">
        <w:rPr>
          <w:rFonts w:ascii="Georgia" w:hAnsi="Georgia" w:cs="Bangla Sangam MN"/>
          <w:color w:val="000000" w:themeColor="text1"/>
          <w:sz w:val="22"/>
          <w:szCs w:val="22"/>
        </w:rPr>
        <w:t>July 2020). The fractal organization of infants’ eye gaze when viewing social stimuli. Poster Presentation at the International Congress of Infant Studies: Glasgow, Scotland. Cancelled due to COVID-19.</w:t>
      </w:r>
    </w:p>
    <w:p w14:paraId="3413EA62" w14:textId="77777777" w:rsidR="00B53B62" w:rsidRPr="009A3AEC" w:rsidRDefault="00B53B62" w:rsidP="00B53B62">
      <w:pPr>
        <w:rPr>
          <w:rFonts w:ascii="Georgia" w:hAnsi="Georgia" w:cs="Bangla Sangam MN"/>
          <w:color w:val="000000" w:themeColor="text1"/>
          <w:sz w:val="22"/>
          <w:szCs w:val="22"/>
        </w:rPr>
      </w:pPr>
    </w:p>
    <w:p w14:paraId="7B137A47" w14:textId="170DFE1D"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w:t>
      </w:r>
      <w:r w:rsidRPr="009A3AEC">
        <w:rPr>
          <w:rFonts w:ascii="Georgia" w:hAnsi="Georgia" w:cs="Bangla Sangam MN"/>
          <w:color w:val="000000" w:themeColor="text1"/>
          <w:sz w:val="22"/>
          <w:szCs w:val="22"/>
        </w:rPr>
        <w:t xml:space="preserve"> </w:t>
      </w:r>
      <w:r w:rsidRPr="009A3AEC">
        <w:rPr>
          <w:rFonts w:ascii="Georgia" w:hAnsi="Georgia" w:cs="Bangla Sangam MN"/>
          <w:b/>
          <w:bCs/>
          <w:color w:val="000000" w:themeColor="text1"/>
          <w:sz w:val="22"/>
          <w:szCs w:val="22"/>
        </w:rPr>
        <w:t>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Berry, D.,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(accepted; July 2020). Responding to joint attention in the first two years of life: the role of social visual dynamics. Poster Presentation at the International Congress of Infant Studies: Glasgow, Scotland. Cancelled due to COVID-19.</w:t>
      </w:r>
    </w:p>
    <w:p w14:paraId="3546FD57" w14:textId="77777777" w:rsidR="00B53B62" w:rsidRPr="009A3AEC" w:rsidRDefault="00B53B62" w:rsidP="00B53B62">
      <w:pPr>
        <w:rPr>
          <w:rFonts w:ascii="Georgia" w:hAnsi="Georgia" w:cs="Bangla Sangam MN"/>
          <w:color w:val="000000" w:themeColor="text1"/>
          <w:sz w:val="22"/>
          <w:szCs w:val="22"/>
        </w:rPr>
      </w:pPr>
    </w:p>
    <w:p w14:paraId="7F71BCB5" w14:textId="4169206E"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Reilly, E.,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Mliner</w:t>
      </w:r>
      <w:proofErr w:type="spellEnd"/>
      <w:r w:rsidRPr="009A3AEC">
        <w:rPr>
          <w:rFonts w:ascii="Georgia" w:hAnsi="Georgia" w:cs="Bangla Sangam MN"/>
          <w:color w:val="000000" w:themeColor="text1"/>
          <w:sz w:val="22"/>
          <w:szCs w:val="22"/>
        </w:rPr>
        <w:t xml:space="preserve">, S., Dalrymple, K., Troy, M.,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&amp; Gunnar, M. (October 2019). Maternal depressive symptomology and SES predict infant joint attention performance. Poster Presentation at the International Society for Developmental Psychobiology: Chicago, IL.</w:t>
      </w:r>
    </w:p>
    <w:p w14:paraId="49615E3E" w14:textId="77777777" w:rsidR="00B53B62" w:rsidRPr="009A3AEC" w:rsidRDefault="00B53B62" w:rsidP="00B53B62">
      <w:pPr>
        <w:rPr>
          <w:rFonts w:ascii="Georgia" w:hAnsi="Georgia" w:cs="Bangla Sangam MN"/>
          <w:color w:val="000000" w:themeColor="text1"/>
          <w:sz w:val="22"/>
          <w:szCs w:val="22"/>
        </w:rPr>
      </w:pPr>
    </w:p>
    <w:p w14:paraId="37695F58" w14:textId="790DFD5D" w:rsidR="00B53B62" w:rsidRPr="009A3AEC" w:rsidRDefault="00B53B62" w:rsidP="00B53B62">
      <w:pPr>
        <w:rPr>
          <w:rFonts w:ascii="Georgia" w:hAnsi="Georgia" w:cs="Bangla Sangam MN"/>
          <w:color w:val="000000" w:themeColor="text1"/>
          <w:sz w:val="22"/>
          <w:szCs w:val="22"/>
        </w:rPr>
      </w:pP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Smith, T., Berry, D.,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(May 2019). The fractal structure of gaze patterns for young children and its relationship to visual social engagement. Poster Presentation at the International Society for Autism Research: Montreal, Canada.</w:t>
      </w:r>
    </w:p>
    <w:p w14:paraId="607B7F3E" w14:textId="77777777" w:rsidR="00B53B62" w:rsidRPr="009A3AEC" w:rsidRDefault="00B53B62" w:rsidP="00B53B62">
      <w:pPr>
        <w:rPr>
          <w:rFonts w:ascii="Georgia" w:hAnsi="Georgia" w:cs="Bangla Sangam MN"/>
          <w:color w:val="000000" w:themeColor="text1"/>
          <w:sz w:val="22"/>
          <w:szCs w:val="22"/>
        </w:rPr>
      </w:pPr>
    </w:p>
    <w:p w14:paraId="7CCD6A47" w14:textId="28BDDE16"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Swanson, M.,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w:t>
      </w:r>
      <w:proofErr w:type="spellStart"/>
      <w:r w:rsidRPr="009A3AEC">
        <w:rPr>
          <w:rFonts w:ascii="Georgia" w:hAnsi="Georgia" w:cs="Bangla Sangam MN"/>
          <w:color w:val="000000" w:themeColor="text1"/>
          <w:sz w:val="22"/>
          <w:szCs w:val="22"/>
        </w:rPr>
        <w:t>Dager</w:t>
      </w:r>
      <w:proofErr w:type="spellEnd"/>
      <w:r w:rsidRPr="009A3AEC">
        <w:rPr>
          <w:rFonts w:ascii="Georgia" w:hAnsi="Georgia" w:cs="Bangla Sangam MN"/>
          <w:color w:val="000000" w:themeColor="text1"/>
          <w:sz w:val="22"/>
          <w:szCs w:val="22"/>
        </w:rPr>
        <w:t xml:space="preserve">, S., Estes, A., Hazlett, H., Schultz, R.,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(May 2019). Associations between the home language environment, maternal education, and naturalistic response to joint attention in infants at high and low familial risk for ASD. Poster Presentation at the International Society for Autism Research: Montreal, Canada.</w:t>
      </w:r>
    </w:p>
    <w:p w14:paraId="6F731030" w14:textId="77777777" w:rsidR="00B53B62" w:rsidRPr="009A3AEC" w:rsidRDefault="00B53B62" w:rsidP="00B53B62">
      <w:pPr>
        <w:rPr>
          <w:rFonts w:ascii="Georgia" w:hAnsi="Georgia" w:cs="Bangla Sangam MN"/>
          <w:color w:val="000000" w:themeColor="text1"/>
          <w:sz w:val="22"/>
          <w:szCs w:val="22"/>
        </w:rPr>
      </w:pPr>
    </w:p>
    <w:p w14:paraId="2C40FEF2" w14:textId="16FDAADE"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lastRenderedPageBreak/>
        <w:t>Stallworthy, I</w:t>
      </w:r>
      <w:r w:rsidRPr="009A3AEC">
        <w:rPr>
          <w:rFonts w:ascii="Georgia" w:hAnsi="Georgia" w:cs="Bangla Sangam MN"/>
          <w:color w:val="000000" w:themeColor="text1"/>
          <w:sz w:val="22"/>
          <w:szCs w:val="22"/>
        </w:rPr>
        <w:t xml:space="preserve">.,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(May 2019). Coordinating attention to faces relates to response to joint attention in the first year of life. Poster Presentation at the International Society for Autism Research: Montreal, Canada.</w:t>
      </w:r>
    </w:p>
    <w:p w14:paraId="548146FB" w14:textId="77777777" w:rsidR="00B53B62" w:rsidRPr="009A3AEC" w:rsidRDefault="00B53B62" w:rsidP="00B53B62">
      <w:pPr>
        <w:rPr>
          <w:rFonts w:ascii="Georgia" w:hAnsi="Georgia" w:cs="Bangla Sangam MN"/>
          <w:color w:val="000000" w:themeColor="text1"/>
          <w:sz w:val="22"/>
          <w:szCs w:val="22"/>
        </w:rPr>
      </w:pPr>
    </w:p>
    <w:p w14:paraId="7E8CE671" w14:textId="1C90B4F5"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 Smith, T., &amp; Berry, D. (March 2019). The fractal structure of gaze patterns for young children watching naturalistic social stimuli. Poster Presentation at the Society for Research in Child Development: Baltimore, MD. </w:t>
      </w:r>
    </w:p>
    <w:p w14:paraId="7E718664" w14:textId="77777777" w:rsidR="00B53B62" w:rsidRPr="009A3AEC" w:rsidRDefault="00B53B62" w:rsidP="00B53B62">
      <w:pPr>
        <w:rPr>
          <w:rFonts w:ascii="Georgia" w:hAnsi="Georgia" w:cs="Bangla Sangam MN"/>
          <w:color w:val="000000" w:themeColor="text1"/>
          <w:sz w:val="22"/>
          <w:szCs w:val="22"/>
        </w:rPr>
      </w:pPr>
    </w:p>
    <w:p w14:paraId="643DA895" w14:textId="767AD838"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Palmer, A.,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Masten, A., &amp; Berry, D. (March 2019). Dyadic synchrony among preschool aged children and their parents currently experiencing homelessness. Symposium at the Society for Research in Child Development: Baltimore, MD. </w:t>
      </w:r>
    </w:p>
    <w:p w14:paraId="2C793884" w14:textId="77777777" w:rsidR="00B53B62" w:rsidRPr="009A3AEC" w:rsidRDefault="00B53B62" w:rsidP="00B53B62">
      <w:pPr>
        <w:rPr>
          <w:rFonts w:ascii="Georgia" w:hAnsi="Georgia" w:cs="Bangla Sangam MN"/>
          <w:color w:val="000000" w:themeColor="text1"/>
          <w:sz w:val="22"/>
          <w:szCs w:val="22"/>
        </w:rPr>
      </w:pPr>
    </w:p>
    <w:p w14:paraId="4179F85E" w14:textId="61C5C58B"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Smith, T., &amp; Berry, D. (November 2018). The fractal structure of infant gaze patterns while viewing social stimuli. Oral Presentation at the Infant Brain Imaging Study (IBIS) annual meeting: Chicago, IL.</w:t>
      </w:r>
    </w:p>
    <w:p w14:paraId="723FB056" w14:textId="77777777" w:rsidR="00B53B62" w:rsidRPr="009A3AEC" w:rsidRDefault="00B53B62" w:rsidP="00B53B62">
      <w:pPr>
        <w:rPr>
          <w:rFonts w:ascii="Georgia" w:hAnsi="Georgia" w:cs="Bangla Sangam MN"/>
          <w:color w:val="000000" w:themeColor="text1"/>
          <w:sz w:val="22"/>
          <w:szCs w:val="22"/>
        </w:rPr>
      </w:pPr>
    </w:p>
    <w:p w14:paraId="105CC0DE" w14:textId="7B38403B"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Berry, D., McElwain, N., Cole, J.,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(October 2018; presenting author). Complex heart, complex mind: the fractal nature of HRV in early childhood cognitive control. Poster Presentation at the International Society for Developmental Psychobiology: San Diego, CA. </w:t>
      </w:r>
    </w:p>
    <w:p w14:paraId="515FAE3C" w14:textId="77777777" w:rsidR="00B53B62" w:rsidRPr="009A3AEC" w:rsidRDefault="00B53B62" w:rsidP="00B53B62">
      <w:pPr>
        <w:rPr>
          <w:rFonts w:ascii="Georgia" w:hAnsi="Georgia" w:cs="Bangla Sangam MN"/>
          <w:color w:val="000000" w:themeColor="text1"/>
          <w:sz w:val="22"/>
          <w:szCs w:val="22"/>
        </w:rPr>
      </w:pPr>
    </w:p>
    <w:p w14:paraId="5EAC065E" w14:textId="3805165D"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Pruett, J., Wolff, J., </w:t>
      </w:r>
      <w:proofErr w:type="spellStart"/>
      <w:r w:rsidRPr="009A3AEC">
        <w:rPr>
          <w:rFonts w:ascii="Georgia" w:hAnsi="Georgia" w:cs="Bangla Sangam MN"/>
          <w:color w:val="000000" w:themeColor="text1"/>
          <w:sz w:val="22"/>
          <w:szCs w:val="22"/>
        </w:rPr>
        <w:t>Botteron</w:t>
      </w:r>
      <w:proofErr w:type="spellEnd"/>
      <w:r w:rsidRPr="009A3AEC">
        <w:rPr>
          <w:rFonts w:ascii="Georgia" w:hAnsi="Georgia" w:cs="Bangla Sangam MN"/>
          <w:color w:val="000000" w:themeColor="text1"/>
          <w:sz w:val="22"/>
          <w:szCs w:val="22"/>
        </w:rPr>
        <w:t xml:space="preserve">, K., Stephen, D., Estes, A., Hazlett, H., Schultz, R., </w:t>
      </w:r>
      <w:proofErr w:type="spellStart"/>
      <w:r w:rsidRPr="009A3AEC">
        <w:rPr>
          <w:rFonts w:ascii="Georgia" w:hAnsi="Georgia" w:cs="Bangla Sangam MN"/>
          <w:color w:val="000000" w:themeColor="text1"/>
          <w:sz w:val="22"/>
          <w:szCs w:val="22"/>
        </w:rPr>
        <w:t>Piven</w:t>
      </w:r>
      <w:proofErr w:type="spellEnd"/>
      <w:r w:rsidRPr="009A3AEC">
        <w:rPr>
          <w:rFonts w:ascii="Georgia" w:hAnsi="Georgia" w:cs="Bangla Sangam MN"/>
          <w:color w:val="000000" w:themeColor="text1"/>
          <w:sz w:val="22"/>
          <w:szCs w:val="22"/>
        </w:rPr>
        <w:t xml:space="preserve">, J.,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(July 2018). Response to joint attention in the first year of life relate to familial history of autism spectrum disorder. Poster Presentation at the International Congress of Infant Studies: Philadelphia, PA.</w:t>
      </w:r>
    </w:p>
    <w:p w14:paraId="087D246F" w14:textId="77777777" w:rsidR="00B53B62" w:rsidRPr="009A3AEC" w:rsidRDefault="00B53B62" w:rsidP="00B53B62">
      <w:pPr>
        <w:rPr>
          <w:rFonts w:ascii="Georgia" w:hAnsi="Georgia" w:cs="Bangla Sangam MN"/>
          <w:color w:val="000000" w:themeColor="text1"/>
          <w:sz w:val="22"/>
          <w:szCs w:val="22"/>
        </w:rPr>
      </w:pPr>
    </w:p>
    <w:p w14:paraId="43EB7976" w14:textId="77777777"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Sandercock</w:t>
      </w:r>
      <w:proofErr w:type="spellEnd"/>
      <w:r w:rsidRPr="009A3AEC">
        <w:rPr>
          <w:rFonts w:ascii="Georgia" w:hAnsi="Georgia" w:cs="Bangla Sangam MN"/>
          <w:color w:val="000000" w:themeColor="text1"/>
          <w:sz w:val="22"/>
          <w:szCs w:val="22"/>
        </w:rPr>
        <w:t xml:space="preserve">, R., Glazer, S., Lewis, P., </w:t>
      </w:r>
      <w:proofErr w:type="spellStart"/>
      <w:r w:rsidRPr="009A3AEC">
        <w:rPr>
          <w:rFonts w:ascii="Georgia" w:hAnsi="Georgia" w:cs="Bangla Sangam MN"/>
          <w:color w:val="000000" w:themeColor="text1"/>
          <w:sz w:val="22"/>
          <w:szCs w:val="22"/>
        </w:rPr>
        <w:t>Klin</w:t>
      </w:r>
      <w:proofErr w:type="spellEnd"/>
      <w:r w:rsidRPr="009A3AEC">
        <w:rPr>
          <w:rFonts w:ascii="Georgia" w:hAnsi="Georgia" w:cs="Bangla Sangam MN"/>
          <w:color w:val="000000" w:themeColor="text1"/>
          <w:sz w:val="22"/>
          <w:szCs w:val="22"/>
        </w:rPr>
        <w:t xml:space="preserve">, A., Jones, W., &amp; Shultz, S. (May 2017). Social visual engagement during dyadic interaction in infants with and without autism spectrum disorder. Poster Presentation at the International Meeting for Autism Research: San Francisco, CA. </w:t>
      </w:r>
    </w:p>
    <w:p w14:paraId="3B9F741E" w14:textId="77777777" w:rsidR="00B53B62" w:rsidRPr="009A3AEC" w:rsidRDefault="00B53B62" w:rsidP="00B53B62">
      <w:pPr>
        <w:rPr>
          <w:rFonts w:ascii="Georgia" w:hAnsi="Georgia" w:cs="Bangla Sangam MN"/>
          <w:color w:val="000000" w:themeColor="text1"/>
          <w:sz w:val="22"/>
          <w:szCs w:val="22"/>
        </w:rPr>
      </w:pPr>
    </w:p>
    <w:p w14:paraId="6F366AFA" w14:textId="77777777"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Coben, E., </w:t>
      </w:r>
      <w:proofErr w:type="spellStart"/>
      <w:r w:rsidRPr="009A3AEC">
        <w:rPr>
          <w:rFonts w:ascii="Georgia" w:hAnsi="Georgia" w:cs="Bangla Sangam MN"/>
          <w:color w:val="000000" w:themeColor="text1"/>
          <w:sz w:val="22"/>
          <w:szCs w:val="22"/>
        </w:rPr>
        <w:t>Yurkovic</w:t>
      </w:r>
      <w:proofErr w:type="spellEnd"/>
      <w:r w:rsidRPr="009A3AEC">
        <w:rPr>
          <w:rFonts w:ascii="Georgia" w:hAnsi="Georgia" w:cs="Bangla Sangam MN"/>
          <w:color w:val="000000" w:themeColor="text1"/>
          <w:sz w:val="22"/>
          <w:szCs w:val="22"/>
        </w:rPr>
        <w:t xml:space="preserve">, J., Jones, W., </w:t>
      </w:r>
      <w:proofErr w:type="spellStart"/>
      <w:r w:rsidRPr="009A3AEC">
        <w:rPr>
          <w:rFonts w:ascii="Georgia" w:hAnsi="Georgia" w:cs="Bangla Sangam MN"/>
          <w:color w:val="000000" w:themeColor="text1"/>
          <w:sz w:val="22"/>
          <w:szCs w:val="22"/>
        </w:rPr>
        <w:t>Klin</w:t>
      </w:r>
      <w:proofErr w:type="spellEnd"/>
      <w:r w:rsidRPr="009A3AEC">
        <w:rPr>
          <w:rFonts w:ascii="Georgia" w:hAnsi="Georgia" w:cs="Bangla Sangam MN"/>
          <w:color w:val="000000" w:themeColor="text1"/>
          <w:sz w:val="22"/>
          <w:szCs w:val="22"/>
        </w:rPr>
        <w:t xml:space="preserve">, A., &amp; Shultz, S. (September 2016). Patterns of visual fixation during moments of high engagement in school-age children with and without ASD. Poster Presentation at the Autism Research Symposium: Atlanta, GA. </w:t>
      </w:r>
    </w:p>
    <w:p w14:paraId="15B2EEFC" w14:textId="77777777" w:rsidR="00B53B62" w:rsidRPr="009A3AEC" w:rsidRDefault="00B53B62" w:rsidP="00B53B62">
      <w:pPr>
        <w:rPr>
          <w:rFonts w:ascii="Georgia" w:hAnsi="Georgia" w:cs="Bangla Sangam MN"/>
          <w:color w:val="000000" w:themeColor="text1"/>
          <w:sz w:val="22"/>
          <w:szCs w:val="22"/>
        </w:rPr>
      </w:pPr>
    </w:p>
    <w:p w14:paraId="0C86FE42" w14:textId="77777777"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Coben, E., </w:t>
      </w:r>
      <w:proofErr w:type="spellStart"/>
      <w:r w:rsidRPr="009A3AEC">
        <w:rPr>
          <w:rFonts w:ascii="Georgia" w:hAnsi="Georgia" w:cs="Bangla Sangam MN"/>
          <w:color w:val="000000" w:themeColor="text1"/>
          <w:sz w:val="22"/>
          <w:szCs w:val="22"/>
        </w:rPr>
        <w:t>Yurkovic</w:t>
      </w:r>
      <w:proofErr w:type="spellEnd"/>
      <w:r w:rsidRPr="009A3AEC">
        <w:rPr>
          <w:rFonts w:ascii="Georgia" w:hAnsi="Georgia" w:cs="Bangla Sangam MN"/>
          <w:color w:val="000000" w:themeColor="text1"/>
          <w:sz w:val="22"/>
          <w:szCs w:val="22"/>
        </w:rPr>
        <w:t xml:space="preserve">, J., Jones, W., </w:t>
      </w:r>
      <w:proofErr w:type="spellStart"/>
      <w:r w:rsidRPr="009A3AEC">
        <w:rPr>
          <w:rFonts w:ascii="Georgia" w:hAnsi="Georgia" w:cs="Bangla Sangam MN"/>
          <w:color w:val="000000" w:themeColor="text1"/>
          <w:sz w:val="22"/>
          <w:szCs w:val="22"/>
        </w:rPr>
        <w:t>Klin</w:t>
      </w:r>
      <w:proofErr w:type="spellEnd"/>
      <w:r w:rsidRPr="009A3AEC">
        <w:rPr>
          <w:rFonts w:ascii="Georgia" w:hAnsi="Georgia" w:cs="Bangla Sangam MN"/>
          <w:color w:val="000000" w:themeColor="text1"/>
          <w:sz w:val="22"/>
          <w:szCs w:val="22"/>
        </w:rPr>
        <w:t xml:space="preserve">, A., &amp; Shultz, S. (June 2016). Differences in patterns of engagement with scene content between school-age children with and without </w:t>
      </w:r>
      <w:proofErr w:type="gramStart"/>
      <w:r w:rsidRPr="009A3AEC">
        <w:rPr>
          <w:rFonts w:ascii="Georgia" w:hAnsi="Georgia" w:cs="Bangla Sangam MN"/>
          <w:color w:val="000000" w:themeColor="text1"/>
          <w:sz w:val="22"/>
          <w:szCs w:val="22"/>
        </w:rPr>
        <w:t>Autism Spectrum Disorder</w:t>
      </w:r>
      <w:proofErr w:type="gramEnd"/>
      <w:r w:rsidRPr="009A3AEC">
        <w:rPr>
          <w:rFonts w:ascii="Georgia" w:hAnsi="Georgia" w:cs="Bangla Sangam MN"/>
          <w:color w:val="000000" w:themeColor="text1"/>
          <w:sz w:val="22"/>
          <w:szCs w:val="22"/>
        </w:rPr>
        <w:t xml:space="preserve">. Poster Presentation at the Southeastern Pediatric Research Innovation Conference: Atlanta, GA. </w:t>
      </w:r>
    </w:p>
    <w:p w14:paraId="31D4F31C" w14:textId="77777777" w:rsidR="00B53B62" w:rsidRPr="009A3AEC" w:rsidRDefault="00B53B62" w:rsidP="00B53B62">
      <w:pPr>
        <w:rPr>
          <w:rFonts w:ascii="Georgia" w:hAnsi="Georgia" w:cs="Bangla Sangam MN"/>
          <w:color w:val="000000" w:themeColor="text1"/>
          <w:sz w:val="22"/>
          <w:szCs w:val="22"/>
        </w:rPr>
      </w:pPr>
    </w:p>
    <w:p w14:paraId="517F3770" w14:textId="77777777"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Coben, E., </w:t>
      </w:r>
      <w:proofErr w:type="spellStart"/>
      <w:r w:rsidRPr="009A3AEC">
        <w:rPr>
          <w:rFonts w:ascii="Georgia" w:hAnsi="Georgia" w:cs="Bangla Sangam MN"/>
          <w:color w:val="000000" w:themeColor="text1"/>
          <w:sz w:val="22"/>
          <w:szCs w:val="22"/>
        </w:rPr>
        <w:t>Yurkovic</w:t>
      </w:r>
      <w:proofErr w:type="spellEnd"/>
      <w:r w:rsidRPr="009A3AEC">
        <w:rPr>
          <w:rFonts w:ascii="Georgia" w:hAnsi="Georgia" w:cs="Bangla Sangam MN"/>
          <w:color w:val="000000" w:themeColor="text1"/>
          <w:sz w:val="22"/>
          <w:szCs w:val="22"/>
        </w:rPr>
        <w:t xml:space="preserve">, J., Jones, W., </w:t>
      </w:r>
      <w:proofErr w:type="spellStart"/>
      <w:r w:rsidRPr="009A3AEC">
        <w:rPr>
          <w:rFonts w:ascii="Georgia" w:hAnsi="Georgia" w:cs="Bangla Sangam MN"/>
          <w:color w:val="000000" w:themeColor="text1"/>
          <w:sz w:val="22"/>
          <w:szCs w:val="22"/>
        </w:rPr>
        <w:t>Klin</w:t>
      </w:r>
      <w:proofErr w:type="spellEnd"/>
      <w:r w:rsidRPr="009A3AEC">
        <w:rPr>
          <w:rFonts w:ascii="Georgia" w:hAnsi="Georgia" w:cs="Bangla Sangam MN"/>
          <w:color w:val="000000" w:themeColor="text1"/>
          <w:sz w:val="22"/>
          <w:szCs w:val="22"/>
        </w:rPr>
        <w:t xml:space="preserve">, A., &amp; Shultz, S. (May 2016). Patterns of visual fixation during moments of high engagement in school-age children with and without ASD. Poster Presentation at the International Meeting for Autism Research: Baltimore, MD. </w:t>
      </w:r>
    </w:p>
    <w:p w14:paraId="187E9B5B" w14:textId="77777777" w:rsidR="00B53B62" w:rsidRPr="009A3AEC" w:rsidRDefault="00B53B62" w:rsidP="00B53B62">
      <w:pPr>
        <w:rPr>
          <w:rFonts w:ascii="Georgia" w:hAnsi="Georgia" w:cs="Bangla Sangam MN"/>
          <w:color w:val="000000" w:themeColor="text1"/>
          <w:sz w:val="22"/>
          <w:szCs w:val="22"/>
        </w:rPr>
      </w:pPr>
    </w:p>
    <w:p w14:paraId="4C1AB977" w14:textId="77777777" w:rsidR="00B53B62" w:rsidRPr="009A3AEC" w:rsidRDefault="00B53B62" w:rsidP="00B53B62">
      <w:pPr>
        <w:rPr>
          <w:rFonts w:ascii="Georgia" w:hAnsi="Georgia" w:cs="Bangla Sangam MN"/>
          <w:color w:val="000000" w:themeColor="text1"/>
          <w:sz w:val="22"/>
          <w:szCs w:val="22"/>
        </w:rPr>
      </w:pPr>
      <w:proofErr w:type="spellStart"/>
      <w:r w:rsidRPr="009A3AEC">
        <w:rPr>
          <w:rFonts w:ascii="Georgia" w:hAnsi="Georgia" w:cs="Bangla Sangam MN"/>
          <w:color w:val="000000" w:themeColor="text1"/>
          <w:sz w:val="22"/>
          <w:szCs w:val="22"/>
        </w:rPr>
        <w:t>Yurkovic</w:t>
      </w:r>
      <w:proofErr w:type="spellEnd"/>
      <w:r w:rsidRPr="009A3AEC">
        <w:rPr>
          <w:rFonts w:ascii="Georgia" w:hAnsi="Georgia" w:cs="Bangla Sangam MN"/>
          <w:color w:val="000000" w:themeColor="text1"/>
          <w:sz w:val="22"/>
          <w:szCs w:val="22"/>
        </w:rPr>
        <w:t xml:space="preserve">, J.,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Coben, E., Jones, W., </w:t>
      </w:r>
      <w:proofErr w:type="spellStart"/>
      <w:r w:rsidRPr="009A3AEC">
        <w:rPr>
          <w:rFonts w:ascii="Georgia" w:hAnsi="Georgia" w:cs="Bangla Sangam MN"/>
          <w:color w:val="000000" w:themeColor="text1"/>
          <w:sz w:val="22"/>
          <w:szCs w:val="22"/>
        </w:rPr>
        <w:t>Klin</w:t>
      </w:r>
      <w:proofErr w:type="spellEnd"/>
      <w:r w:rsidRPr="009A3AEC">
        <w:rPr>
          <w:rFonts w:ascii="Georgia" w:hAnsi="Georgia" w:cs="Bangla Sangam MN"/>
          <w:color w:val="000000" w:themeColor="text1"/>
          <w:sz w:val="22"/>
          <w:szCs w:val="22"/>
        </w:rPr>
        <w:t>, A., &amp; Shultz, S. (May 2016).  Patterns of visual engagement differ as a function of cognitive profile in school-aged children with ASD. Poster Presentation at the International Meeting for Autism Research: Baltimore, MD.</w:t>
      </w:r>
    </w:p>
    <w:p w14:paraId="3849E80B" w14:textId="77777777" w:rsidR="00B53B62" w:rsidRPr="009A3AEC" w:rsidRDefault="00B53B62" w:rsidP="00B53B62">
      <w:pPr>
        <w:rPr>
          <w:rFonts w:ascii="Georgia" w:hAnsi="Georgia" w:cs="Bangla Sangam MN"/>
          <w:color w:val="000000" w:themeColor="text1"/>
          <w:sz w:val="22"/>
          <w:szCs w:val="22"/>
        </w:rPr>
      </w:pPr>
    </w:p>
    <w:p w14:paraId="0657B15C" w14:textId="77777777"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Coben, E., </w:t>
      </w:r>
      <w:proofErr w:type="spellStart"/>
      <w:r w:rsidRPr="009A3AEC">
        <w:rPr>
          <w:rFonts w:ascii="Georgia" w:hAnsi="Georgia" w:cs="Bangla Sangam MN"/>
          <w:color w:val="000000" w:themeColor="text1"/>
          <w:sz w:val="22"/>
          <w:szCs w:val="22"/>
        </w:rPr>
        <w:t>Yurkovic</w:t>
      </w:r>
      <w:proofErr w:type="spellEnd"/>
      <w:r w:rsidRPr="009A3AEC">
        <w:rPr>
          <w:rFonts w:ascii="Georgia" w:hAnsi="Georgia" w:cs="Bangla Sangam MN"/>
          <w:color w:val="000000" w:themeColor="text1"/>
          <w:sz w:val="22"/>
          <w:szCs w:val="22"/>
        </w:rPr>
        <w:t xml:space="preserve">, J., </w:t>
      </w: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Jones, W., </w:t>
      </w:r>
      <w:proofErr w:type="spellStart"/>
      <w:r w:rsidRPr="009A3AEC">
        <w:rPr>
          <w:rFonts w:ascii="Georgia" w:hAnsi="Georgia" w:cs="Bangla Sangam MN"/>
          <w:color w:val="000000" w:themeColor="text1"/>
          <w:sz w:val="22"/>
          <w:szCs w:val="22"/>
        </w:rPr>
        <w:t>Klin</w:t>
      </w:r>
      <w:proofErr w:type="spellEnd"/>
      <w:r w:rsidRPr="009A3AEC">
        <w:rPr>
          <w:rFonts w:ascii="Georgia" w:hAnsi="Georgia" w:cs="Bangla Sangam MN"/>
          <w:color w:val="000000" w:themeColor="text1"/>
          <w:sz w:val="22"/>
          <w:szCs w:val="22"/>
        </w:rPr>
        <w:t>, A., &amp; Shultz, S. (May 2016). Physical properties of social scenes modulate visual engagement in school-age children with autism spectrum disorder. Poster Presentation at the International Meeting for Autism Research: Baltimore, MD.</w:t>
      </w:r>
    </w:p>
    <w:p w14:paraId="6D3BD536" w14:textId="77777777" w:rsidR="00B53B62" w:rsidRPr="009A3AEC" w:rsidRDefault="00B53B62" w:rsidP="00B53B62">
      <w:pPr>
        <w:rPr>
          <w:rFonts w:ascii="Georgia" w:hAnsi="Georgia" w:cs="Bangla Sangam MN"/>
          <w:color w:val="000000" w:themeColor="text1"/>
          <w:sz w:val="22"/>
          <w:szCs w:val="22"/>
        </w:rPr>
      </w:pPr>
    </w:p>
    <w:p w14:paraId="2B6F5AB3" w14:textId="0CC982E8"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Cullen, B.</w:t>
      </w:r>
      <w:r w:rsidR="0034478A" w:rsidRPr="009A3AEC">
        <w:rPr>
          <w:rFonts w:ascii="Georgia" w:hAnsi="Georgia" w:cs="Bangla Sangam MN"/>
          <w:color w:val="000000" w:themeColor="text1"/>
          <w:sz w:val="22"/>
          <w:szCs w:val="22"/>
        </w:rPr>
        <w:t>*</w:t>
      </w:r>
      <w:r w:rsidRPr="009A3AEC">
        <w:rPr>
          <w:rFonts w:ascii="Georgia" w:hAnsi="Georgia" w:cs="Bangla Sangam MN"/>
          <w:color w:val="000000" w:themeColor="text1"/>
          <w:sz w:val="22"/>
          <w:szCs w:val="22"/>
        </w:rPr>
        <w:t xml:space="preserve">, </w:t>
      </w:r>
      <w:r w:rsidRPr="009A3AEC">
        <w:rPr>
          <w:rFonts w:ascii="Georgia" w:hAnsi="Georgia" w:cs="Bangla Sangam MN"/>
          <w:b/>
          <w:bCs/>
          <w:color w:val="000000" w:themeColor="text1"/>
          <w:sz w:val="22"/>
          <w:szCs w:val="22"/>
        </w:rPr>
        <w:t>Stallworthy, I.</w:t>
      </w:r>
      <w:r w:rsidR="0034478A" w:rsidRPr="009A3AEC">
        <w:rPr>
          <w:rFonts w:ascii="Georgia" w:hAnsi="Georgia" w:cs="Bangla Sangam MN"/>
          <w:b/>
          <w:bCs/>
          <w:color w:val="000000" w:themeColor="text1"/>
          <w:sz w:val="22"/>
          <w:szCs w:val="22"/>
        </w:rPr>
        <w:t>*</w:t>
      </w:r>
      <w:r w:rsidRPr="009A3AEC">
        <w:rPr>
          <w:rFonts w:ascii="Georgia" w:hAnsi="Georgia" w:cs="Bangla Sangam MN"/>
          <w:b/>
          <w:bCs/>
          <w:color w:val="000000" w:themeColor="text1"/>
          <w:sz w:val="22"/>
          <w:szCs w:val="22"/>
        </w:rPr>
        <w:t>,</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Lesenskyj</w:t>
      </w:r>
      <w:proofErr w:type="spellEnd"/>
      <w:r w:rsidRPr="009A3AEC">
        <w:rPr>
          <w:rFonts w:ascii="Georgia" w:hAnsi="Georgia" w:cs="Bangla Sangam MN"/>
          <w:color w:val="000000" w:themeColor="text1"/>
          <w:sz w:val="22"/>
          <w:szCs w:val="22"/>
        </w:rPr>
        <w:t xml:space="preserve">, A., Boles, L., Weinert-Stein, M., </w:t>
      </w:r>
      <w:proofErr w:type="spellStart"/>
      <w:r w:rsidRPr="009A3AEC">
        <w:rPr>
          <w:rFonts w:ascii="Georgia" w:hAnsi="Georgia" w:cs="Bangla Sangam MN"/>
          <w:color w:val="000000" w:themeColor="text1"/>
          <w:sz w:val="22"/>
          <w:szCs w:val="22"/>
        </w:rPr>
        <w:t>Percelay</w:t>
      </w:r>
      <w:proofErr w:type="spellEnd"/>
      <w:r w:rsidRPr="009A3AEC">
        <w:rPr>
          <w:rFonts w:ascii="Georgia" w:hAnsi="Georgia" w:cs="Bangla Sangam MN"/>
          <w:color w:val="000000" w:themeColor="text1"/>
          <w:sz w:val="22"/>
          <w:szCs w:val="22"/>
        </w:rPr>
        <w:t xml:space="preserve">, R., Kahn, H., </w:t>
      </w:r>
      <w:proofErr w:type="spellStart"/>
      <w:r w:rsidRPr="009A3AEC">
        <w:rPr>
          <w:rFonts w:ascii="Georgia" w:hAnsi="Georgia" w:cs="Bangla Sangam MN"/>
          <w:color w:val="000000" w:themeColor="text1"/>
          <w:sz w:val="22"/>
          <w:szCs w:val="22"/>
        </w:rPr>
        <w:t>McGuirk</w:t>
      </w:r>
      <w:proofErr w:type="spellEnd"/>
      <w:r w:rsidRPr="009A3AEC">
        <w:rPr>
          <w:rFonts w:ascii="Georgia" w:hAnsi="Georgia" w:cs="Bangla Sangam MN"/>
          <w:color w:val="000000" w:themeColor="text1"/>
          <w:sz w:val="22"/>
          <w:szCs w:val="22"/>
        </w:rPr>
        <w:t xml:space="preserve">, E., Sellers, J., &amp; </w:t>
      </w:r>
      <w:proofErr w:type="spellStart"/>
      <w:r w:rsidRPr="009A3AEC">
        <w:rPr>
          <w:rFonts w:ascii="Georgia" w:hAnsi="Georgia" w:cs="Bangla Sangam MN"/>
          <w:color w:val="000000" w:themeColor="text1"/>
          <w:sz w:val="22"/>
          <w:szCs w:val="22"/>
        </w:rPr>
        <w:t>Cronise</w:t>
      </w:r>
      <w:proofErr w:type="spellEnd"/>
      <w:r w:rsidRPr="009A3AEC">
        <w:rPr>
          <w:rFonts w:ascii="Georgia" w:hAnsi="Georgia" w:cs="Bangla Sangam MN"/>
          <w:color w:val="000000" w:themeColor="text1"/>
          <w:sz w:val="22"/>
          <w:szCs w:val="22"/>
        </w:rPr>
        <w:t xml:space="preserve">, K. (January 2015). Effects of long-term mindfulness meditation experience on emotion identification, competitive reactions, and compassionate responses. Poster Presentation at the University of Vermont and the Vermont Chapter of the Society for Neuroscience, Neuroscience, Behavior, and Health (NBH) Research Forum: Burlington, VT. </w:t>
      </w:r>
    </w:p>
    <w:p w14:paraId="69F75606" w14:textId="77777777" w:rsidR="00B53B62" w:rsidRPr="009A3AEC" w:rsidRDefault="00B53B62" w:rsidP="00B53B62">
      <w:pPr>
        <w:rPr>
          <w:rFonts w:ascii="Georgia" w:hAnsi="Georgia" w:cs="Bangla Sangam MN"/>
          <w:color w:val="000000" w:themeColor="text1"/>
          <w:sz w:val="22"/>
          <w:szCs w:val="22"/>
        </w:rPr>
      </w:pPr>
    </w:p>
    <w:p w14:paraId="50AC0B94" w14:textId="61CF4138" w:rsidR="00B53B62" w:rsidRPr="009A3AEC" w:rsidRDefault="00B53B62" w:rsidP="00B53B62">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Cullen, B</w:t>
      </w:r>
      <w:r w:rsidR="0034478A" w:rsidRPr="009A3AEC">
        <w:rPr>
          <w:rFonts w:ascii="Georgia" w:hAnsi="Georgia" w:cs="Bangla Sangam MN"/>
          <w:color w:val="000000" w:themeColor="text1"/>
          <w:sz w:val="22"/>
          <w:szCs w:val="22"/>
        </w:rPr>
        <w:t>*</w:t>
      </w:r>
      <w:r w:rsidRPr="009A3AEC">
        <w:rPr>
          <w:rFonts w:ascii="Georgia" w:hAnsi="Georgia" w:cs="Bangla Sangam MN"/>
          <w:color w:val="000000" w:themeColor="text1"/>
          <w:sz w:val="22"/>
          <w:szCs w:val="22"/>
        </w:rPr>
        <w:t xml:space="preserve">., </w:t>
      </w:r>
      <w:r w:rsidRPr="009A3AEC">
        <w:rPr>
          <w:rFonts w:ascii="Georgia" w:hAnsi="Georgia" w:cs="Bangla Sangam MN"/>
          <w:b/>
          <w:bCs/>
          <w:color w:val="000000" w:themeColor="text1"/>
          <w:sz w:val="22"/>
          <w:szCs w:val="22"/>
        </w:rPr>
        <w:t>Stallworthy, I</w:t>
      </w:r>
      <w:r w:rsidR="0034478A" w:rsidRPr="009A3AEC">
        <w:rPr>
          <w:rFonts w:ascii="Georgia" w:hAnsi="Georgia" w:cs="Bangla Sangam MN"/>
          <w:b/>
          <w:bCs/>
          <w:color w:val="000000" w:themeColor="text1"/>
          <w:sz w:val="22"/>
          <w:szCs w:val="22"/>
        </w:rPr>
        <w:t>*</w:t>
      </w:r>
      <w:r w:rsidRPr="009A3AEC">
        <w:rPr>
          <w:rFonts w:ascii="Georgia" w:hAnsi="Georgia" w:cs="Bangla Sangam MN"/>
          <w:b/>
          <w:bCs/>
          <w:color w:val="000000" w:themeColor="text1"/>
          <w:sz w:val="22"/>
          <w:szCs w:val="22"/>
        </w:rPr>
        <w:t>.,</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Lesenskyj</w:t>
      </w:r>
      <w:proofErr w:type="spellEnd"/>
      <w:r w:rsidRPr="009A3AEC">
        <w:rPr>
          <w:rFonts w:ascii="Georgia" w:hAnsi="Georgia" w:cs="Bangla Sangam MN"/>
          <w:color w:val="000000" w:themeColor="text1"/>
          <w:sz w:val="22"/>
          <w:szCs w:val="22"/>
        </w:rPr>
        <w:t xml:space="preserve">, A., Boles, L., Weinert-Stein, M., </w:t>
      </w:r>
      <w:proofErr w:type="spellStart"/>
      <w:r w:rsidRPr="009A3AEC">
        <w:rPr>
          <w:rFonts w:ascii="Georgia" w:hAnsi="Georgia" w:cs="Bangla Sangam MN"/>
          <w:color w:val="000000" w:themeColor="text1"/>
          <w:sz w:val="22"/>
          <w:szCs w:val="22"/>
        </w:rPr>
        <w:t>Percelay</w:t>
      </w:r>
      <w:proofErr w:type="spellEnd"/>
      <w:r w:rsidRPr="009A3AEC">
        <w:rPr>
          <w:rFonts w:ascii="Georgia" w:hAnsi="Georgia" w:cs="Bangla Sangam MN"/>
          <w:color w:val="000000" w:themeColor="text1"/>
          <w:sz w:val="22"/>
          <w:szCs w:val="22"/>
        </w:rPr>
        <w:t xml:space="preserve">, R., Kahn, H., </w:t>
      </w:r>
      <w:proofErr w:type="spellStart"/>
      <w:r w:rsidRPr="009A3AEC">
        <w:rPr>
          <w:rFonts w:ascii="Georgia" w:hAnsi="Georgia" w:cs="Bangla Sangam MN"/>
          <w:color w:val="000000" w:themeColor="text1"/>
          <w:sz w:val="22"/>
          <w:szCs w:val="22"/>
        </w:rPr>
        <w:t>McGuirk</w:t>
      </w:r>
      <w:proofErr w:type="spellEnd"/>
      <w:r w:rsidRPr="009A3AEC">
        <w:rPr>
          <w:rFonts w:ascii="Georgia" w:hAnsi="Georgia" w:cs="Bangla Sangam MN"/>
          <w:color w:val="000000" w:themeColor="text1"/>
          <w:sz w:val="22"/>
          <w:szCs w:val="22"/>
        </w:rPr>
        <w:t xml:space="preserve">, E., Sellers, J., &amp; </w:t>
      </w:r>
      <w:proofErr w:type="spellStart"/>
      <w:r w:rsidRPr="009A3AEC">
        <w:rPr>
          <w:rFonts w:ascii="Georgia" w:hAnsi="Georgia" w:cs="Bangla Sangam MN"/>
          <w:color w:val="000000" w:themeColor="text1"/>
          <w:sz w:val="22"/>
          <w:szCs w:val="22"/>
        </w:rPr>
        <w:t>Cronise</w:t>
      </w:r>
      <w:proofErr w:type="spellEnd"/>
      <w:r w:rsidRPr="009A3AEC">
        <w:rPr>
          <w:rFonts w:ascii="Georgia" w:hAnsi="Georgia" w:cs="Bangla Sangam MN"/>
          <w:color w:val="000000" w:themeColor="text1"/>
          <w:sz w:val="22"/>
          <w:szCs w:val="22"/>
        </w:rPr>
        <w:t xml:space="preserve">, K. (November 2014). Do experienced meditators differ from non-meditators in emotion identification, competitive reactions, or compassionate responses? Poster Presentation at the Center for Altruism Research and Education (CCARE), Science of Compassion: San Francisco, CA. </w:t>
      </w:r>
    </w:p>
    <w:p w14:paraId="4231FC7C" w14:textId="12B00AA0" w:rsidR="00D20DD8" w:rsidRPr="009A3AEC" w:rsidRDefault="00D20DD8" w:rsidP="00D20DD8">
      <w:pPr>
        <w:rPr>
          <w:rFonts w:ascii="Georgia" w:hAnsi="Georgia" w:cs="Bangla Sangam MN"/>
          <w:color w:val="7F7F7F" w:themeColor="text1" w:themeTint="80"/>
          <w:sz w:val="22"/>
          <w:szCs w:val="22"/>
        </w:rPr>
      </w:pPr>
    </w:p>
    <w:p w14:paraId="67761700" w14:textId="71A851AA" w:rsidR="00D20DD8" w:rsidRPr="009A3AEC" w:rsidRDefault="00D20DD8" w:rsidP="00D20DD8">
      <w:pPr>
        <w:pBdr>
          <w:bottom w:val="single" w:sz="4" w:space="1" w:color="auto"/>
        </w:pBdr>
        <w:rPr>
          <w:rFonts w:ascii="Georgia" w:hAnsi="Georgia" w:cs="Bangla Sangam MN"/>
          <w:color w:val="7F7F7F" w:themeColor="text1" w:themeTint="80"/>
          <w:sz w:val="28"/>
          <w:szCs w:val="28"/>
        </w:rPr>
      </w:pPr>
    </w:p>
    <w:p w14:paraId="1D868395" w14:textId="2BE409D0"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INVITED TALKS &amp; GUEST LECTURES</w:t>
      </w:r>
    </w:p>
    <w:p w14:paraId="4C72B35C" w14:textId="77777777" w:rsidR="00D20DD8" w:rsidRPr="00E62EAC" w:rsidRDefault="00D20DD8" w:rsidP="00D20DD8">
      <w:pPr>
        <w:rPr>
          <w:rFonts w:ascii="Georgia" w:hAnsi="Georgia" w:cs="Bangla Sangam MN"/>
          <w:color w:val="7F7F7F" w:themeColor="text1" w:themeTint="80"/>
          <w:sz w:val="12"/>
          <w:szCs w:val="12"/>
        </w:rPr>
      </w:pPr>
    </w:p>
    <w:p w14:paraId="2B234C2F" w14:textId="76D8B7BB" w:rsidR="00F600C5" w:rsidRPr="00F600C5" w:rsidRDefault="00F600C5" w:rsidP="00D20DD8">
      <w:pPr>
        <w:pBdr>
          <w:bottom w:val="single" w:sz="4" w:space="1" w:color="auto"/>
        </w:pBdr>
        <w:rPr>
          <w:rFonts w:ascii="Georgia" w:hAnsi="Georgia" w:cs="Bangla Sangam MN"/>
          <w:color w:val="000000" w:themeColor="text1"/>
          <w:sz w:val="22"/>
          <w:szCs w:val="22"/>
        </w:rPr>
      </w:pPr>
      <w:r>
        <w:rPr>
          <w:rFonts w:ascii="Georgia" w:hAnsi="Georgia" w:cs="Bangla Sangam MN"/>
          <w:b/>
          <w:bCs/>
          <w:color w:val="000000" w:themeColor="text1"/>
          <w:sz w:val="22"/>
          <w:szCs w:val="22"/>
        </w:rPr>
        <w:t xml:space="preserve">Stallworthy, I. </w:t>
      </w:r>
      <w:r>
        <w:rPr>
          <w:rFonts w:ascii="Georgia" w:hAnsi="Georgia" w:cs="Bangla Sangam MN"/>
          <w:color w:val="000000" w:themeColor="text1"/>
          <w:sz w:val="22"/>
          <w:szCs w:val="22"/>
        </w:rPr>
        <w:t>(November 2021). Investigating Early Autism: Development, Measurement Challenges, &amp; New Conceptual Frameworks. Invited talk at the University of Iowa</w:t>
      </w:r>
      <w:r w:rsidR="004D2CD9">
        <w:rPr>
          <w:rFonts w:ascii="Georgia" w:hAnsi="Georgia" w:cs="Bangla Sangam MN"/>
          <w:color w:val="000000" w:themeColor="text1"/>
          <w:sz w:val="22"/>
          <w:szCs w:val="22"/>
        </w:rPr>
        <w:t xml:space="preserve"> (online)</w:t>
      </w:r>
      <w:r>
        <w:rPr>
          <w:rFonts w:ascii="Georgia" w:hAnsi="Georgia" w:cs="Bangla Sangam MN"/>
          <w:color w:val="000000" w:themeColor="text1"/>
          <w:sz w:val="22"/>
          <w:szCs w:val="22"/>
        </w:rPr>
        <w:t xml:space="preserve">. </w:t>
      </w:r>
    </w:p>
    <w:p w14:paraId="02FE11C2" w14:textId="77777777" w:rsidR="00F600C5" w:rsidRDefault="00F600C5" w:rsidP="00D20DD8">
      <w:pPr>
        <w:pBdr>
          <w:bottom w:val="single" w:sz="4" w:space="1" w:color="auto"/>
        </w:pBdr>
        <w:rPr>
          <w:rFonts w:ascii="Georgia" w:hAnsi="Georgia" w:cs="Bangla Sangam MN"/>
          <w:b/>
          <w:bCs/>
          <w:color w:val="000000" w:themeColor="text1"/>
          <w:sz w:val="22"/>
          <w:szCs w:val="22"/>
        </w:rPr>
      </w:pPr>
    </w:p>
    <w:p w14:paraId="3B333259" w14:textId="42264584" w:rsidR="0034478A" w:rsidRPr="009A3AEC" w:rsidRDefault="0034478A" w:rsidP="00D20DD8">
      <w:pPr>
        <w:pBdr>
          <w:bottom w:val="single" w:sz="4" w:space="1" w:color="auto"/>
        </w:pBd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Stallworthy, I. </w:t>
      </w:r>
      <w:r w:rsidRPr="009A3AEC">
        <w:rPr>
          <w:rFonts w:ascii="Georgia" w:hAnsi="Georgia" w:cs="Bangla Sangam MN"/>
          <w:color w:val="000000" w:themeColor="text1"/>
          <w:sz w:val="22"/>
          <w:szCs w:val="22"/>
        </w:rPr>
        <w:t xml:space="preserve">(April 2021). </w:t>
      </w:r>
      <w:r w:rsidR="00936459" w:rsidRPr="009A3AEC">
        <w:rPr>
          <w:rFonts w:ascii="Georgia" w:hAnsi="Georgia" w:cs="Bangla Sangam MN"/>
          <w:color w:val="000000" w:themeColor="text1"/>
          <w:sz w:val="22"/>
          <w:szCs w:val="22"/>
        </w:rPr>
        <w:t>Infant Regulation and Dynamic Systems</w:t>
      </w:r>
      <w:r w:rsidRPr="009A3AEC">
        <w:rPr>
          <w:rFonts w:ascii="Georgia" w:hAnsi="Georgia" w:cs="Bangla Sangam MN"/>
          <w:color w:val="000000" w:themeColor="text1"/>
          <w:sz w:val="22"/>
          <w:szCs w:val="22"/>
        </w:rPr>
        <w:t>. Guest lecture for CPSY 2301: Introduction to Child Psychology (</w:t>
      </w:r>
      <w:r w:rsidR="004D2CD9">
        <w:rPr>
          <w:rFonts w:ascii="Georgia" w:hAnsi="Georgia" w:cs="Bangla Sangam MN"/>
          <w:color w:val="000000" w:themeColor="text1"/>
          <w:sz w:val="22"/>
          <w:szCs w:val="22"/>
        </w:rPr>
        <w:t>online</w:t>
      </w:r>
      <w:r w:rsidRPr="009A3AEC">
        <w:rPr>
          <w:rFonts w:ascii="Georgia" w:hAnsi="Georgia" w:cs="Bangla Sangam MN"/>
          <w:color w:val="000000" w:themeColor="text1"/>
          <w:sz w:val="22"/>
          <w:szCs w:val="22"/>
        </w:rPr>
        <w:t xml:space="preserve">). </w:t>
      </w:r>
    </w:p>
    <w:p w14:paraId="6C7CB406" w14:textId="77777777" w:rsidR="0034478A" w:rsidRPr="009A3AEC" w:rsidRDefault="0034478A" w:rsidP="00D20DD8">
      <w:pPr>
        <w:pBdr>
          <w:bottom w:val="single" w:sz="4" w:space="1" w:color="auto"/>
        </w:pBdr>
        <w:rPr>
          <w:rFonts w:ascii="Georgia" w:hAnsi="Georgia" w:cs="Bangla Sangam MN"/>
          <w:b/>
          <w:bCs/>
          <w:color w:val="000000" w:themeColor="text1"/>
          <w:sz w:val="22"/>
          <w:szCs w:val="22"/>
        </w:rPr>
      </w:pPr>
    </w:p>
    <w:p w14:paraId="6151E336" w14:textId="3A051084" w:rsidR="00D20DD8" w:rsidRPr="009A3AEC" w:rsidRDefault="0034478A" w:rsidP="00D20DD8">
      <w:pPr>
        <w:pBdr>
          <w:bottom w:val="single" w:sz="4" w:space="1" w:color="auto"/>
        </w:pBd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Berry, D.,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(March 2021). The fractal structure of infants’ gaze when viewing social stimuli</w:t>
      </w:r>
      <w:r w:rsidR="00936459" w:rsidRPr="009A3AEC">
        <w:rPr>
          <w:rFonts w:ascii="Georgia" w:hAnsi="Georgia" w:cs="Bangla Sangam MN"/>
          <w:color w:val="000000" w:themeColor="text1"/>
          <w:sz w:val="22"/>
          <w:szCs w:val="22"/>
        </w:rPr>
        <w:t>: a complexity science approach</w:t>
      </w:r>
      <w:r w:rsidRPr="009A3AEC">
        <w:rPr>
          <w:rFonts w:ascii="Georgia" w:hAnsi="Georgia" w:cs="Bangla Sangam MN"/>
          <w:color w:val="000000" w:themeColor="text1"/>
          <w:sz w:val="22"/>
          <w:szCs w:val="22"/>
        </w:rPr>
        <w:t>. Invited talk at the Masonic Institute for the Developing Brain (MIDB) Colloquium (online).</w:t>
      </w:r>
    </w:p>
    <w:p w14:paraId="6BA4038F" w14:textId="7F1E4D72" w:rsidR="00D20DD8" w:rsidRPr="009A3AEC" w:rsidRDefault="00D20DD8" w:rsidP="00D20DD8">
      <w:pPr>
        <w:pBdr>
          <w:bottom w:val="single" w:sz="4" w:space="1" w:color="auto"/>
        </w:pBdr>
        <w:rPr>
          <w:rFonts w:ascii="Georgia" w:hAnsi="Georgia" w:cs="Bangla Sangam MN"/>
          <w:color w:val="7F7F7F" w:themeColor="text1" w:themeTint="80"/>
          <w:sz w:val="22"/>
          <w:szCs w:val="22"/>
        </w:rPr>
      </w:pPr>
    </w:p>
    <w:p w14:paraId="488DFD4F" w14:textId="43F79C94" w:rsidR="0034478A" w:rsidRPr="009A3AEC" w:rsidRDefault="0034478A" w:rsidP="00D20DD8">
      <w:pPr>
        <w:pBdr>
          <w:bottom w:val="single" w:sz="4" w:space="1" w:color="auto"/>
        </w:pBd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I.C.,</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DeJoseph</w:t>
      </w:r>
      <w:proofErr w:type="spellEnd"/>
      <w:r w:rsidRPr="009A3AEC">
        <w:rPr>
          <w:rFonts w:ascii="Georgia" w:hAnsi="Georgia" w:cs="Bangla Sangam MN"/>
          <w:color w:val="000000" w:themeColor="text1"/>
          <w:sz w:val="22"/>
          <w:szCs w:val="22"/>
        </w:rPr>
        <w:t>, M.L., Blair, C., &amp; Berry, D. (March 2021). A causally informed approach to examining developmental questions about the effects of experience. Invited talk at the Child Development Weekly Colloquium (online).</w:t>
      </w:r>
    </w:p>
    <w:p w14:paraId="0D3EBD0D" w14:textId="3AE742B0" w:rsidR="0034478A" w:rsidRPr="009A3AEC" w:rsidRDefault="0034478A" w:rsidP="00D20DD8">
      <w:pPr>
        <w:pBdr>
          <w:bottom w:val="single" w:sz="4" w:space="1" w:color="auto"/>
        </w:pBdr>
        <w:rPr>
          <w:rFonts w:ascii="Georgia" w:hAnsi="Georgia" w:cs="Bangla Sangam MN"/>
          <w:color w:val="000000" w:themeColor="text1"/>
          <w:sz w:val="22"/>
          <w:szCs w:val="22"/>
        </w:rPr>
      </w:pPr>
    </w:p>
    <w:p w14:paraId="3E112384" w14:textId="6F5757F0" w:rsidR="0034478A" w:rsidRPr="009A3AEC" w:rsidRDefault="0034478A" w:rsidP="0034478A">
      <w:pPr>
        <w:pBdr>
          <w:bottom w:val="single" w:sz="4" w:space="1" w:color="auto"/>
        </w:pBd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Berry, D.,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xml:space="preserve">, J. (February 2019). The fractal structure of infants’ gaze when viewing social stimuli. Invited talk at the Institute of Child Development Weekly Colloquium: Minneapolis, MN. </w:t>
      </w:r>
    </w:p>
    <w:p w14:paraId="04D5970A" w14:textId="77777777" w:rsidR="00936459" w:rsidRPr="009A3AEC" w:rsidRDefault="00936459" w:rsidP="0034478A">
      <w:pPr>
        <w:pBdr>
          <w:bottom w:val="single" w:sz="4" w:space="1" w:color="auto"/>
        </w:pBdr>
        <w:rPr>
          <w:rFonts w:ascii="Georgia" w:hAnsi="Georgia" w:cs="Bangla Sangam MN"/>
          <w:color w:val="000000" w:themeColor="text1"/>
          <w:sz w:val="22"/>
          <w:szCs w:val="22"/>
        </w:rPr>
      </w:pPr>
    </w:p>
    <w:p w14:paraId="328C5319" w14:textId="6BC28962" w:rsidR="0034478A" w:rsidRPr="009A3AEC" w:rsidRDefault="0034478A" w:rsidP="0034478A">
      <w:pPr>
        <w:pBdr>
          <w:bottom w:val="single" w:sz="4" w:space="1" w:color="auto"/>
        </w:pBd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&amp; Masten, A. (October 2019). Advancing Research on Early Autism Through an Integrated Risk and Resilience Perspective. Invited talk at the Infant Brain Imaging Study (IBIS) Analysis Workgroup (online). </w:t>
      </w:r>
    </w:p>
    <w:p w14:paraId="211D600D" w14:textId="77777777" w:rsidR="0034478A" w:rsidRPr="009A3AEC" w:rsidRDefault="0034478A" w:rsidP="0034478A">
      <w:pPr>
        <w:pBdr>
          <w:bottom w:val="single" w:sz="4" w:space="1" w:color="auto"/>
        </w:pBdr>
        <w:rPr>
          <w:rFonts w:ascii="Georgia" w:hAnsi="Georgia" w:cs="Bangla Sangam MN"/>
          <w:color w:val="000000" w:themeColor="text1"/>
          <w:sz w:val="22"/>
          <w:szCs w:val="22"/>
        </w:rPr>
      </w:pPr>
    </w:p>
    <w:p w14:paraId="54F61ECC" w14:textId="7EFA987A" w:rsidR="0034478A" w:rsidRPr="009A3AEC" w:rsidRDefault="0034478A" w:rsidP="0034478A">
      <w:pPr>
        <w:pBdr>
          <w:bottom w:val="single" w:sz="4" w:space="1" w:color="auto"/>
        </w:pBd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Stallworthy, I.,</w:t>
      </w:r>
      <w:r w:rsidRPr="009A3AEC">
        <w:rPr>
          <w:rFonts w:ascii="Georgia" w:hAnsi="Georgia" w:cs="Bangla Sangam MN"/>
          <w:color w:val="000000" w:themeColor="text1"/>
          <w:sz w:val="22"/>
          <w:szCs w:val="22"/>
        </w:rPr>
        <w:t xml:space="preserve"> </w:t>
      </w:r>
      <w:proofErr w:type="spellStart"/>
      <w:r w:rsidRPr="009A3AEC">
        <w:rPr>
          <w:rFonts w:ascii="Georgia" w:hAnsi="Georgia" w:cs="Bangla Sangam MN"/>
          <w:color w:val="000000" w:themeColor="text1"/>
          <w:sz w:val="22"/>
          <w:szCs w:val="22"/>
        </w:rPr>
        <w:t>Sifre</w:t>
      </w:r>
      <w:proofErr w:type="spellEnd"/>
      <w:r w:rsidRPr="009A3AEC">
        <w:rPr>
          <w:rFonts w:ascii="Georgia" w:hAnsi="Georgia" w:cs="Bangla Sangam MN"/>
          <w:color w:val="000000" w:themeColor="text1"/>
          <w:sz w:val="22"/>
          <w:szCs w:val="22"/>
        </w:rPr>
        <w:t xml:space="preserve">, R., </w:t>
      </w:r>
      <w:proofErr w:type="spellStart"/>
      <w:r w:rsidRPr="009A3AEC">
        <w:rPr>
          <w:rFonts w:ascii="Georgia" w:hAnsi="Georgia" w:cs="Bangla Sangam MN"/>
          <w:color w:val="000000" w:themeColor="text1"/>
          <w:sz w:val="22"/>
          <w:szCs w:val="22"/>
        </w:rPr>
        <w:t>Lasch</w:t>
      </w:r>
      <w:proofErr w:type="spellEnd"/>
      <w:r w:rsidRPr="009A3AEC">
        <w:rPr>
          <w:rFonts w:ascii="Georgia" w:hAnsi="Georgia" w:cs="Bangla Sangam MN"/>
          <w:color w:val="000000" w:themeColor="text1"/>
          <w:sz w:val="22"/>
          <w:szCs w:val="22"/>
        </w:rPr>
        <w:t xml:space="preserve">, C., Berry, D., &amp; </w:t>
      </w:r>
      <w:proofErr w:type="spellStart"/>
      <w:r w:rsidRPr="009A3AEC">
        <w:rPr>
          <w:rFonts w:ascii="Georgia" w:hAnsi="Georgia" w:cs="Bangla Sangam MN"/>
          <w:color w:val="000000" w:themeColor="text1"/>
          <w:sz w:val="22"/>
          <w:szCs w:val="22"/>
        </w:rPr>
        <w:t>Elison</w:t>
      </w:r>
      <w:proofErr w:type="spellEnd"/>
      <w:r w:rsidRPr="009A3AEC">
        <w:rPr>
          <w:rFonts w:ascii="Georgia" w:hAnsi="Georgia" w:cs="Bangla Sangam MN"/>
          <w:color w:val="000000" w:themeColor="text1"/>
          <w:sz w:val="22"/>
          <w:szCs w:val="22"/>
        </w:rPr>
        <w:t>, J. (February 2018). The fractal structure of infants’ gaze when viewing social stimuli. Invited talk at the Infant Brain Imaging Study (IBIS) professional meeting: Chicago, IL.</w:t>
      </w:r>
    </w:p>
    <w:p w14:paraId="572469A8" w14:textId="2AF62D72" w:rsidR="00D20DD8" w:rsidRPr="009A3AEC" w:rsidRDefault="00D20DD8" w:rsidP="00D20DD8">
      <w:pPr>
        <w:pBdr>
          <w:bottom w:val="single" w:sz="4" w:space="1" w:color="auto"/>
        </w:pBdr>
        <w:rPr>
          <w:rFonts w:ascii="Georgia" w:hAnsi="Georgia" w:cs="Bangla Sangam MN"/>
          <w:color w:val="7F7F7F" w:themeColor="text1" w:themeTint="80"/>
          <w:sz w:val="22"/>
          <w:szCs w:val="22"/>
        </w:rPr>
      </w:pPr>
    </w:p>
    <w:p w14:paraId="413A38F8" w14:textId="77777777" w:rsidR="00D20DD8" w:rsidRPr="009A3AEC" w:rsidRDefault="00D20DD8" w:rsidP="00D20DD8">
      <w:pPr>
        <w:pBdr>
          <w:bottom w:val="single" w:sz="4" w:space="1" w:color="auto"/>
        </w:pBdr>
        <w:rPr>
          <w:rFonts w:ascii="Georgia" w:hAnsi="Georgia" w:cs="Bangla Sangam MN"/>
          <w:color w:val="7F7F7F" w:themeColor="text1" w:themeTint="80"/>
          <w:sz w:val="28"/>
          <w:szCs w:val="28"/>
        </w:rPr>
      </w:pPr>
    </w:p>
    <w:p w14:paraId="6B40676E" w14:textId="1A46B54D" w:rsidR="002D0F61" w:rsidRPr="009A3AEC" w:rsidRDefault="00D20DD8" w:rsidP="002D0F61">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RESEARCH EXPERIENCE</w:t>
      </w:r>
    </w:p>
    <w:p w14:paraId="5C8A72CF" w14:textId="77777777" w:rsidR="002D0F61" w:rsidRPr="00265898" w:rsidRDefault="002D0F61" w:rsidP="00D20DD8">
      <w:pPr>
        <w:rPr>
          <w:rFonts w:ascii="Georgia" w:hAnsi="Georgia" w:cs="Bangla Sangam MN"/>
          <w:b/>
          <w:bCs/>
          <w:color w:val="000000" w:themeColor="text1"/>
          <w:sz w:val="12"/>
          <w:szCs w:val="12"/>
        </w:rPr>
      </w:pPr>
    </w:p>
    <w:p w14:paraId="33B1F127" w14:textId="22314DB4" w:rsidR="002D0F61" w:rsidRPr="009A3AEC" w:rsidRDefault="002D0F61"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National Science Foundation Graduate Research Fellow</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proofErr w:type="gramStart"/>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2019</w:t>
      </w:r>
      <w:proofErr w:type="gramEnd"/>
      <w:r w:rsidRPr="009A3AEC">
        <w:rPr>
          <w:rFonts w:ascii="Georgia" w:hAnsi="Georgia" w:cs="Bangla Sangam MN"/>
          <w:color w:val="000000" w:themeColor="text1"/>
          <w:sz w:val="22"/>
          <w:szCs w:val="22"/>
        </w:rPr>
        <w:t>-present</w:t>
      </w:r>
    </w:p>
    <w:p w14:paraId="7CD2B6CA" w14:textId="79C646BD" w:rsidR="002D0F61" w:rsidRPr="009A3AEC" w:rsidRDefault="002D0F61"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Advisors: Drs. Daniel Berry, Jed </w:t>
      </w:r>
      <w:proofErr w:type="spellStart"/>
      <w:r w:rsidRPr="009A3AEC">
        <w:rPr>
          <w:rFonts w:ascii="Georgia" w:hAnsi="Georgia" w:cs="Bangla Sangam MN"/>
          <w:color w:val="000000" w:themeColor="text1"/>
          <w:sz w:val="22"/>
          <w:szCs w:val="22"/>
        </w:rPr>
        <w:t>Elison</w:t>
      </w:r>
      <w:proofErr w:type="spellEnd"/>
    </w:p>
    <w:p w14:paraId="42F0B757" w14:textId="77777777" w:rsidR="002D0F61" w:rsidRPr="009A3AEC" w:rsidRDefault="002D0F61" w:rsidP="00D20DD8">
      <w:pPr>
        <w:rPr>
          <w:rFonts w:ascii="Georgia" w:hAnsi="Georgia" w:cs="Bangla Sangam MN"/>
          <w:b/>
          <w:bCs/>
          <w:color w:val="000000" w:themeColor="text1"/>
          <w:sz w:val="22"/>
          <w:szCs w:val="22"/>
        </w:rPr>
      </w:pPr>
    </w:p>
    <w:p w14:paraId="24A0AABC" w14:textId="69D352F6" w:rsidR="009E3669" w:rsidRPr="009A3AEC" w:rsidRDefault="002D0F61"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Donald J. Cohen Fellowship in Developmental Social Neuroscience</w:t>
      </w:r>
      <w:r w:rsidRPr="009A3AEC">
        <w:rPr>
          <w:rFonts w:ascii="Georgia" w:hAnsi="Georgia" w:cs="Bangla Sangam MN"/>
          <w:b/>
          <w:bCs/>
          <w:color w:val="000000" w:themeColor="text1"/>
          <w:sz w:val="22"/>
          <w:szCs w:val="22"/>
        </w:rPr>
        <w:tab/>
        <w:t xml:space="preserve">  </w:t>
      </w:r>
      <w:r w:rsidR="00936459" w:rsidRPr="009A3AEC">
        <w:rPr>
          <w:rFonts w:ascii="Georgia" w:hAnsi="Georgia" w:cs="Bangla Sangam MN"/>
          <w:b/>
          <w:bCs/>
          <w:color w:val="000000" w:themeColor="text1"/>
          <w:sz w:val="22"/>
          <w:szCs w:val="22"/>
        </w:rPr>
        <w:t xml:space="preserve">                </w:t>
      </w:r>
    </w:p>
    <w:p w14:paraId="4A6C255D" w14:textId="41C4001A" w:rsidR="002D0F61" w:rsidRPr="009A3AEC" w:rsidRDefault="002D0F61"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Advisors: Drs. Sarah Shultz, Warren Jones, Ami </w:t>
      </w:r>
      <w:proofErr w:type="spellStart"/>
      <w:r w:rsidRPr="009A3AEC">
        <w:rPr>
          <w:rFonts w:ascii="Georgia" w:hAnsi="Georgia" w:cs="Bangla Sangam MN"/>
          <w:color w:val="000000" w:themeColor="text1"/>
          <w:sz w:val="22"/>
          <w:szCs w:val="22"/>
        </w:rPr>
        <w:t>Klin</w:t>
      </w:r>
      <w:proofErr w:type="spellEnd"/>
      <w:r w:rsidR="00E62EAC">
        <w:rPr>
          <w:rFonts w:ascii="Georgia" w:hAnsi="Georgia" w:cs="Bangla Sangam MN"/>
          <w:color w:val="000000" w:themeColor="text1"/>
          <w:sz w:val="22"/>
          <w:szCs w:val="22"/>
        </w:rPr>
        <w:tab/>
      </w:r>
      <w:r w:rsidR="00E62EAC">
        <w:rPr>
          <w:rFonts w:ascii="Georgia" w:hAnsi="Georgia" w:cs="Bangla Sangam MN"/>
          <w:color w:val="000000" w:themeColor="text1"/>
          <w:sz w:val="22"/>
          <w:szCs w:val="22"/>
        </w:rPr>
        <w:tab/>
      </w:r>
      <w:r w:rsidR="00E62EAC">
        <w:rPr>
          <w:rFonts w:ascii="Georgia" w:hAnsi="Georgia" w:cs="Bangla Sangam MN"/>
          <w:color w:val="000000" w:themeColor="text1"/>
          <w:sz w:val="22"/>
          <w:szCs w:val="22"/>
        </w:rPr>
        <w:tab/>
      </w:r>
      <w:r w:rsidR="00E62EAC">
        <w:rPr>
          <w:rFonts w:ascii="Georgia" w:hAnsi="Georgia" w:cs="Bangla Sangam MN"/>
          <w:color w:val="000000" w:themeColor="text1"/>
          <w:sz w:val="22"/>
          <w:szCs w:val="22"/>
        </w:rPr>
        <w:tab/>
        <w:t xml:space="preserve">        </w:t>
      </w:r>
      <w:r w:rsidR="00E62EAC" w:rsidRPr="009A3AEC">
        <w:rPr>
          <w:rFonts w:ascii="Georgia" w:hAnsi="Georgia" w:cs="Bangla Sangam MN"/>
          <w:color w:val="000000" w:themeColor="text1"/>
          <w:sz w:val="22"/>
          <w:szCs w:val="22"/>
        </w:rPr>
        <w:t>2015-2017</w:t>
      </w:r>
    </w:p>
    <w:p w14:paraId="2C249102" w14:textId="77777777" w:rsidR="002D0F61" w:rsidRPr="009A3AEC" w:rsidRDefault="002D0F61" w:rsidP="00D20DD8">
      <w:pPr>
        <w:rPr>
          <w:rFonts w:ascii="Georgia" w:hAnsi="Georgia" w:cs="Bangla Sangam MN"/>
          <w:b/>
          <w:bCs/>
          <w:color w:val="000000" w:themeColor="text1"/>
          <w:sz w:val="22"/>
          <w:szCs w:val="22"/>
        </w:rPr>
      </w:pPr>
    </w:p>
    <w:p w14:paraId="4210A9FC" w14:textId="47F75C5A" w:rsidR="009E3669" w:rsidRPr="009A3AEC" w:rsidRDefault="009E3669"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Undergraduate Independent Research</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2015</w:t>
      </w:r>
    </w:p>
    <w:p w14:paraId="47AABC4C" w14:textId="6A06FEB4" w:rsidR="009E3669" w:rsidRPr="009A3AEC" w:rsidRDefault="002D0F61"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 </w:t>
      </w:r>
      <w:r w:rsidR="009E3669" w:rsidRPr="009A3AEC">
        <w:rPr>
          <w:rFonts w:ascii="Georgia" w:hAnsi="Georgia" w:cs="Bangla Sangam MN"/>
          <w:color w:val="000000" w:themeColor="text1"/>
          <w:sz w:val="22"/>
          <w:szCs w:val="22"/>
        </w:rPr>
        <w:t>Dr. Jason Arendt</w:t>
      </w:r>
    </w:p>
    <w:p w14:paraId="4A2F1BE2" w14:textId="77777777" w:rsidR="009E3669" w:rsidRPr="009A3AEC" w:rsidRDefault="009E3669" w:rsidP="00D20DD8">
      <w:pPr>
        <w:rPr>
          <w:rFonts w:ascii="Georgia" w:hAnsi="Georgia" w:cs="Bangla Sangam MN"/>
          <w:color w:val="000000" w:themeColor="text1"/>
          <w:sz w:val="22"/>
          <w:szCs w:val="22"/>
        </w:rPr>
      </w:pPr>
    </w:p>
    <w:p w14:paraId="40CC16FA" w14:textId="1373499B" w:rsidR="009E3669" w:rsidRPr="009A3AEC" w:rsidRDefault="009E3669"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Undergraduate Research Assistant</w:t>
      </w:r>
      <w:r w:rsidR="002D0F61" w:rsidRPr="009A3AEC">
        <w:rPr>
          <w:rFonts w:ascii="Georgia" w:hAnsi="Georgia" w:cs="Bangla Sangam MN"/>
          <w:b/>
          <w:bCs/>
          <w:color w:val="000000" w:themeColor="text1"/>
          <w:sz w:val="22"/>
          <w:szCs w:val="22"/>
        </w:rPr>
        <w:tab/>
      </w:r>
      <w:r w:rsidR="002D0F61" w:rsidRPr="009A3AEC">
        <w:rPr>
          <w:rFonts w:ascii="Georgia" w:hAnsi="Georgia" w:cs="Bangla Sangam MN"/>
          <w:b/>
          <w:bCs/>
          <w:color w:val="000000" w:themeColor="text1"/>
          <w:sz w:val="22"/>
          <w:szCs w:val="22"/>
        </w:rPr>
        <w:tab/>
      </w:r>
      <w:r w:rsidR="002D0F61" w:rsidRPr="009A3AEC">
        <w:rPr>
          <w:rFonts w:ascii="Georgia" w:hAnsi="Georgia" w:cs="Bangla Sangam MN"/>
          <w:b/>
          <w:bCs/>
          <w:color w:val="000000" w:themeColor="text1"/>
          <w:sz w:val="22"/>
          <w:szCs w:val="22"/>
        </w:rPr>
        <w:tab/>
      </w:r>
      <w:r w:rsidR="002D0F61" w:rsidRPr="009A3AEC">
        <w:rPr>
          <w:rFonts w:ascii="Georgia" w:hAnsi="Georgia" w:cs="Bangla Sangam MN"/>
          <w:b/>
          <w:bCs/>
          <w:color w:val="000000" w:themeColor="text1"/>
          <w:sz w:val="22"/>
          <w:szCs w:val="22"/>
        </w:rPr>
        <w:tab/>
      </w:r>
      <w:r w:rsidR="002D0F61" w:rsidRPr="009A3AEC">
        <w:rPr>
          <w:rFonts w:ascii="Georgia" w:hAnsi="Georgia" w:cs="Bangla Sangam MN"/>
          <w:b/>
          <w:bCs/>
          <w:color w:val="000000" w:themeColor="text1"/>
          <w:sz w:val="22"/>
          <w:szCs w:val="22"/>
        </w:rPr>
        <w:tab/>
        <w:t xml:space="preserve">          </w:t>
      </w:r>
      <w:r w:rsidR="002D0F61"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002D0F61" w:rsidRPr="009A3AEC">
        <w:rPr>
          <w:rFonts w:ascii="Georgia" w:hAnsi="Georgia" w:cs="Bangla Sangam MN"/>
          <w:color w:val="000000" w:themeColor="text1"/>
          <w:sz w:val="22"/>
          <w:szCs w:val="22"/>
        </w:rPr>
        <w:t>2013-2015</w:t>
      </w:r>
    </w:p>
    <w:p w14:paraId="24754724" w14:textId="537FBF44" w:rsidR="009E3669" w:rsidRPr="009A3AEC" w:rsidRDefault="002D0F61"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Advisors: </w:t>
      </w:r>
      <w:r w:rsidR="009E3669" w:rsidRPr="009A3AEC">
        <w:rPr>
          <w:rFonts w:ascii="Georgia" w:hAnsi="Georgia" w:cs="Bangla Sangam MN"/>
          <w:color w:val="000000" w:themeColor="text1"/>
          <w:sz w:val="22"/>
          <w:szCs w:val="22"/>
        </w:rPr>
        <w:t xml:space="preserve">Drs. Jason Arendt, Kim </w:t>
      </w:r>
      <w:proofErr w:type="spellStart"/>
      <w:r w:rsidR="009E3669" w:rsidRPr="009A3AEC">
        <w:rPr>
          <w:rFonts w:ascii="Georgia" w:hAnsi="Georgia" w:cs="Bangla Sangam MN"/>
          <w:color w:val="000000" w:themeColor="text1"/>
          <w:sz w:val="22"/>
          <w:szCs w:val="22"/>
        </w:rPr>
        <w:t>Cronise</w:t>
      </w:r>
      <w:proofErr w:type="spellEnd"/>
      <w:r w:rsidR="009E3669" w:rsidRPr="009A3AEC">
        <w:rPr>
          <w:rFonts w:ascii="Georgia" w:hAnsi="Georgia" w:cs="Bangla Sangam MN"/>
          <w:color w:val="000000" w:themeColor="text1"/>
          <w:sz w:val="22"/>
          <w:szCs w:val="22"/>
        </w:rPr>
        <w:tab/>
      </w:r>
      <w:r w:rsidR="009E3669" w:rsidRPr="009A3AEC">
        <w:rPr>
          <w:rFonts w:ascii="Georgia" w:hAnsi="Georgia" w:cs="Bangla Sangam MN"/>
          <w:color w:val="000000" w:themeColor="text1"/>
          <w:sz w:val="22"/>
          <w:szCs w:val="22"/>
        </w:rPr>
        <w:tab/>
      </w:r>
      <w:r w:rsidR="009E3669" w:rsidRPr="009A3AEC">
        <w:rPr>
          <w:rFonts w:ascii="Georgia" w:hAnsi="Georgia" w:cs="Bangla Sangam MN"/>
          <w:color w:val="000000" w:themeColor="text1"/>
          <w:sz w:val="22"/>
          <w:szCs w:val="22"/>
        </w:rPr>
        <w:tab/>
      </w:r>
      <w:r w:rsidR="009E3669" w:rsidRPr="009A3AEC">
        <w:rPr>
          <w:rFonts w:ascii="Georgia" w:hAnsi="Georgia" w:cs="Bangla Sangam MN"/>
          <w:color w:val="000000" w:themeColor="text1"/>
          <w:sz w:val="22"/>
          <w:szCs w:val="22"/>
        </w:rPr>
        <w:tab/>
        <w:t xml:space="preserve">    </w:t>
      </w:r>
    </w:p>
    <w:p w14:paraId="0060FE0B" w14:textId="5AF60B9A" w:rsidR="009E3669" w:rsidRPr="009A3AEC" w:rsidRDefault="009E3669"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Middlebury College</w:t>
      </w:r>
    </w:p>
    <w:p w14:paraId="06944CFB" w14:textId="62A46F71" w:rsidR="00D20DD8" w:rsidRPr="009A3AEC" w:rsidRDefault="00D20DD8" w:rsidP="00D20DD8">
      <w:pPr>
        <w:rPr>
          <w:rFonts w:ascii="Georgia" w:hAnsi="Georgia" w:cs="Bangla Sangam MN"/>
          <w:color w:val="7F7F7F" w:themeColor="text1" w:themeTint="80"/>
          <w:sz w:val="22"/>
          <w:szCs w:val="22"/>
        </w:rPr>
      </w:pPr>
    </w:p>
    <w:p w14:paraId="59541AFD" w14:textId="77777777" w:rsidR="00157BDC" w:rsidRPr="009A3AEC" w:rsidRDefault="00157BDC" w:rsidP="00D20DD8">
      <w:pPr>
        <w:rPr>
          <w:rFonts w:ascii="Georgia" w:hAnsi="Georgia" w:cs="Bangla Sangam MN"/>
          <w:color w:val="7F7F7F" w:themeColor="text1" w:themeTint="80"/>
          <w:sz w:val="28"/>
          <w:szCs w:val="28"/>
        </w:rPr>
      </w:pPr>
    </w:p>
    <w:p w14:paraId="1035F0D7" w14:textId="51258AC9"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TEACHING &amp; MENTORSHIP</w:t>
      </w:r>
    </w:p>
    <w:p w14:paraId="00652C85" w14:textId="77777777" w:rsidR="00D20DD8" w:rsidRPr="00E62EAC" w:rsidRDefault="00D20DD8" w:rsidP="00D20DD8">
      <w:pPr>
        <w:rPr>
          <w:rFonts w:ascii="Georgia" w:hAnsi="Georgia" w:cs="Bangla Sangam MN"/>
          <w:color w:val="7F7F7F" w:themeColor="text1" w:themeTint="80"/>
          <w:sz w:val="12"/>
          <w:szCs w:val="12"/>
        </w:rPr>
      </w:pPr>
    </w:p>
    <w:p w14:paraId="5BFBBC35" w14:textId="61D251FE"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Graduate Mentor of Undergraduate Research Assistants</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proofErr w:type="gramStart"/>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2019</w:t>
      </w:r>
      <w:proofErr w:type="gramEnd"/>
      <w:r w:rsidRPr="009A3AEC">
        <w:rPr>
          <w:rFonts w:ascii="Georgia" w:hAnsi="Georgia" w:cs="Bangla Sangam MN"/>
          <w:color w:val="000000" w:themeColor="text1"/>
          <w:sz w:val="22"/>
          <w:szCs w:val="22"/>
        </w:rPr>
        <w:t>-present</w:t>
      </w:r>
    </w:p>
    <w:p w14:paraId="7F8B2927" w14:textId="1C94776E"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Mentees: Dylan Tatham, Kate </w:t>
      </w:r>
      <w:proofErr w:type="spellStart"/>
      <w:r w:rsidRPr="009A3AEC">
        <w:rPr>
          <w:rFonts w:ascii="Georgia" w:hAnsi="Georgia" w:cs="Bangla Sangam MN"/>
          <w:color w:val="000000" w:themeColor="text1"/>
          <w:sz w:val="22"/>
          <w:szCs w:val="22"/>
        </w:rPr>
        <w:t>Senich</w:t>
      </w:r>
      <w:proofErr w:type="spellEnd"/>
      <w:r w:rsidRPr="009A3AEC">
        <w:rPr>
          <w:rFonts w:ascii="Georgia" w:hAnsi="Georgia" w:cs="Bangla Sangam MN"/>
          <w:color w:val="000000" w:themeColor="text1"/>
          <w:sz w:val="22"/>
          <w:szCs w:val="22"/>
        </w:rPr>
        <w:t xml:space="preserve">, Layla </w:t>
      </w:r>
      <w:proofErr w:type="spellStart"/>
      <w:r w:rsidRPr="009A3AEC">
        <w:rPr>
          <w:rFonts w:ascii="Georgia" w:hAnsi="Georgia" w:cs="Bangla Sangam MN"/>
          <w:color w:val="000000" w:themeColor="text1"/>
          <w:sz w:val="22"/>
          <w:szCs w:val="22"/>
        </w:rPr>
        <w:t>Berenjian</w:t>
      </w:r>
      <w:proofErr w:type="spellEnd"/>
      <w:r w:rsidRPr="009A3AEC">
        <w:rPr>
          <w:rFonts w:ascii="Georgia" w:hAnsi="Georgia" w:cs="Bangla Sangam MN"/>
          <w:color w:val="000000" w:themeColor="text1"/>
          <w:sz w:val="22"/>
          <w:szCs w:val="22"/>
        </w:rPr>
        <w:t xml:space="preserve">, Payton </w:t>
      </w:r>
      <w:proofErr w:type="spellStart"/>
      <w:r w:rsidRPr="009A3AEC">
        <w:rPr>
          <w:rFonts w:ascii="Georgia" w:hAnsi="Georgia" w:cs="Bangla Sangam MN"/>
          <w:color w:val="000000" w:themeColor="text1"/>
          <w:sz w:val="22"/>
          <w:szCs w:val="22"/>
        </w:rPr>
        <w:t>Keddell</w:t>
      </w:r>
      <w:proofErr w:type="spellEnd"/>
      <w:r w:rsidRPr="009A3AEC">
        <w:rPr>
          <w:rFonts w:ascii="Georgia" w:hAnsi="Georgia" w:cs="Bangla Sangam MN"/>
          <w:color w:val="000000" w:themeColor="text1"/>
          <w:sz w:val="22"/>
          <w:szCs w:val="22"/>
        </w:rPr>
        <w:t xml:space="preserve">, Samantha Smalley, Adam </w:t>
      </w:r>
      <w:proofErr w:type="spellStart"/>
      <w:r w:rsidRPr="009A3AEC">
        <w:rPr>
          <w:rFonts w:ascii="Georgia" w:hAnsi="Georgia" w:cs="Bangla Sangam MN"/>
          <w:color w:val="000000" w:themeColor="text1"/>
          <w:sz w:val="22"/>
          <w:szCs w:val="22"/>
        </w:rPr>
        <w:t>Beckstead</w:t>
      </w:r>
      <w:proofErr w:type="spellEnd"/>
      <w:r w:rsidRPr="009A3AEC">
        <w:rPr>
          <w:rFonts w:ascii="Georgia" w:hAnsi="Georgia" w:cs="Bangla Sangam MN"/>
          <w:color w:val="000000" w:themeColor="text1"/>
          <w:sz w:val="22"/>
          <w:szCs w:val="22"/>
        </w:rPr>
        <w:t>, Annika Foster, Alycia St. Germain</w:t>
      </w:r>
    </w:p>
    <w:p w14:paraId="06B68869" w14:textId="07CDF2A8"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 University of Minnesota</w:t>
      </w:r>
    </w:p>
    <w:p w14:paraId="5FF05158" w14:textId="6D388795" w:rsidR="009E3669" w:rsidRPr="009A3AEC" w:rsidRDefault="009E3669" w:rsidP="009E3669">
      <w:pPr>
        <w:rPr>
          <w:rFonts w:ascii="Georgia" w:hAnsi="Georgia" w:cs="Bangla Sangam MN"/>
          <w:b/>
          <w:bCs/>
          <w:color w:val="000000" w:themeColor="text1"/>
          <w:sz w:val="22"/>
          <w:szCs w:val="22"/>
        </w:rPr>
      </w:pPr>
    </w:p>
    <w:p w14:paraId="2CB65119" w14:textId="2B873BF6"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Next-Gen Psychology Scholars Program </w:t>
      </w:r>
      <w:r w:rsidR="00157BDC" w:rsidRPr="009A3AEC">
        <w:rPr>
          <w:rFonts w:ascii="Georgia" w:hAnsi="Georgia" w:cs="Bangla Sangam MN"/>
          <w:b/>
          <w:bCs/>
          <w:color w:val="000000" w:themeColor="text1"/>
          <w:sz w:val="22"/>
          <w:szCs w:val="22"/>
        </w:rPr>
        <w:t xml:space="preserve">(NPSP) </w:t>
      </w:r>
      <w:r w:rsidRPr="009A3AEC">
        <w:rPr>
          <w:rFonts w:ascii="Georgia" w:hAnsi="Georgia" w:cs="Bangla Sangam MN"/>
          <w:b/>
          <w:bCs/>
          <w:color w:val="000000" w:themeColor="text1"/>
          <w:sz w:val="22"/>
          <w:szCs w:val="22"/>
        </w:rPr>
        <w:t>Mentor</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proofErr w:type="gramStart"/>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2020</w:t>
      </w:r>
      <w:proofErr w:type="gramEnd"/>
      <w:r w:rsidRPr="009A3AEC">
        <w:rPr>
          <w:rFonts w:ascii="Georgia" w:hAnsi="Georgia" w:cs="Bangla Sangam MN"/>
          <w:color w:val="000000" w:themeColor="text1"/>
          <w:sz w:val="22"/>
          <w:szCs w:val="22"/>
        </w:rPr>
        <w:t>-present</w:t>
      </w:r>
    </w:p>
    <w:p w14:paraId="4C0FF23F" w14:textId="16933DF5"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Supporting under-represented undergraduates apply to graduate school</w:t>
      </w:r>
    </w:p>
    <w:p w14:paraId="477046BC" w14:textId="1380B798"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 University of Minnesota</w:t>
      </w:r>
    </w:p>
    <w:p w14:paraId="0164FE80" w14:textId="5BEA535C" w:rsidR="009E3669" w:rsidRPr="009A3AEC" w:rsidRDefault="009E3669" w:rsidP="009E3669">
      <w:pPr>
        <w:rPr>
          <w:rFonts w:ascii="Georgia" w:hAnsi="Georgia" w:cs="Bangla Sangam MN"/>
          <w:b/>
          <w:bCs/>
          <w:color w:val="000000" w:themeColor="text1"/>
          <w:sz w:val="22"/>
          <w:szCs w:val="22"/>
        </w:rPr>
      </w:pPr>
    </w:p>
    <w:p w14:paraId="01C7A088" w14:textId="513EEADF" w:rsidR="00157BDC" w:rsidRPr="009A3AEC" w:rsidRDefault="00157BDC" w:rsidP="00936459">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Co-instructor for CPSY 2301: Introduction to Child Development </w:t>
      </w:r>
      <w:r w:rsidRPr="009A3AE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Spring 2020</w:t>
      </w:r>
    </w:p>
    <w:p w14:paraId="6266218C" w14:textId="77777777" w:rsidR="00157BDC" w:rsidRPr="009A3AEC" w:rsidRDefault="00157BDC" w:rsidP="00157BDC">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Hybrid half in-person, half online due to COVID-19 pandemic</w:t>
      </w:r>
    </w:p>
    <w:p w14:paraId="478CDB58" w14:textId="48C64B88"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7CF847E0" w14:textId="77777777" w:rsidR="00157BDC" w:rsidRPr="009A3AEC" w:rsidRDefault="00157BDC" w:rsidP="009E3669">
      <w:pPr>
        <w:rPr>
          <w:rFonts w:ascii="Georgia" w:hAnsi="Georgia" w:cs="Bangla Sangam MN"/>
          <w:b/>
          <w:bCs/>
          <w:color w:val="000000" w:themeColor="text1"/>
          <w:sz w:val="22"/>
          <w:szCs w:val="22"/>
        </w:rPr>
      </w:pPr>
    </w:p>
    <w:p w14:paraId="4DC3CFB9" w14:textId="6DF6CE50"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Community of Scholars Program (COSP) Graduate Student Mentor</w:t>
      </w:r>
      <w:r w:rsidRPr="009A3AE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2017-2020</w:t>
      </w:r>
    </w:p>
    <w:p w14:paraId="354CD500" w14:textId="35604083"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One-on-one mentorship for under-represented undergraduate</w:t>
      </w:r>
      <w:r w:rsidR="00E62EAC">
        <w:rPr>
          <w:rFonts w:ascii="Georgia" w:hAnsi="Georgia" w:cs="Bangla Sangam MN"/>
          <w:color w:val="000000" w:themeColor="text1"/>
          <w:sz w:val="22"/>
          <w:szCs w:val="22"/>
        </w:rPr>
        <w:t>s</w:t>
      </w:r>
      <w:r w:rsidRPr="009A3AEC">
        <w:rPr>
          <w:rFonts w:ascii="Georgia" w:hAnsi="Georgia" w:cs="Bangla Sangam MN"/>
          <w:color w:val="000000" w:themeColor="text1"/>
          <w:sz w:val="22"/>
          <w:szCs w:val="22"/>
        </w:rPr>
        <w:t xml:space="preserve"> (Jocelyn Ricard) </w:t>
      </w:r>
    </w:p>
    <w:p w14:paraId="0E42AB21" w14:textId="003E9684"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7C20F109" w14:textId="77777777" w:rsidR="00936459" w:rsidRPr="009A3AEC" w:rsidRDefault="00936459" w:rsidP="009E3669">
      <w:pPr>
        <w:rPr>
          <w:rFonts w:ascii="Georgia" w:hAnsi="Georgia" w:cs="Bangla Sangam MN"/>
          <w:color w:val="000000" w:themeColor="text1"/>
          <w:sz w:val="22"/>
          <w:szCs w:val="22"/>
        </w:rPr>
      </w:pPr>
    </w:p>
    <w:p w14:paraId="3A6B9CF0" w14:textId="124D9614"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Tri-Psych Graduate Mentor</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t xml:space="preserve">   </w:t>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2018-2019</w:t>
      </w:r>
    </w:p>
    <w:p w14:paraId="2A420AD5" w14:textId="743D6164"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Supporting under-represented psychology graduate students</w:t>
      </w:r>
    </w:p>
    <w:p w14:paraId="6F9D9CF4" w14:textId="7A4C77FF" w:rsidR="00157BDC" w:rsidRPr="009A3AEC" w:rsidRDefault="00157BDC"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423EF0DC" w14:textId="03AB0F7A" w:rsidR="009E3669" w:rsidRPr="009A3AEC" w:rsidRDefault="009E3669" w:rsidP="009E3669">
      <w:pPr>
        <w:rPr>
          <w:rFonts w:ascii="Georgia" w:hAnsi="Georgia" w:cs="Bangla Sangam MN"/>
          <w:color w:val="000000" w:themeColor="text1"/>
          <w:sz w:val="22"/>
          <w:szCs w:val="22"/>
        </w:rPr>
      </w:pPr>
    </w:p>
    <w:p w14:paraId="547D6FD8" w14:textId="4AF039A9" w:rsidR="009E3669" w:rsidRPr="009A3AEC" w:rsidRDefault="009E3669" w:rsidP="009E3669">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Undergraduate Teaching Assistant</w:t>
      </w:r>
      <w:r w:rsidR="00E62EA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ab/>
        <w:t xml:space="preserve">      </w:t>
      </w:r>
      <w:r w:rsidR="00E62EAC" w:rsidRPr="009A3AEC">
        <w:rPr>
          <w:rFonts w:ascii="Georgia" w:hAnsi="Georgia" w:cs="Bangla Sangam MN"/>
          <w:color w:val="000000" w:themeColor="text1"/>
          <w:sz w:val="22"/>
          <w:szCs w:val="22"/>
        </w:rPr>
        <w:t>2013, 2015</w:t>
      </w:r>
    </w:p>
    <w:p w14:paraId="13B41D6F" w14:textId="11F53930"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Physiological Psychology, Psychological Statistics</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t xml:space="preserve">  </w:t>
      </w:r>
      <w:r w:rsidR="00936459" w:rsidRPr="009A3AEC">
        <w:rPr>
          <w:rFonts w:ascii="Georgia" w:hAnsi="Georgia" w:cs="Bangla Sangam MN"/>
          <w:color w:val="000000" w:themeColor="text1"/>
          <w:sz w:val="22"/>
          <w:szCs w:val="22"/>
        </w:rPr>
        <w:t xml:space="preserve">               </w:t>
      </w:r>
    </w:p>
    <w:p w14:paraId="7F8D1F3F" w14:textId="04E43463" w:rsidR="009E3669" w:rsidRPr="009A3AEC" w:rsidRDefault="009E3669" w:rsidP="009E3669">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Middlebury College</w:t>
      </w:r>
    </w:p>
    <w:p w14:paraId="2E104E0F" w14:textId="2944D034" w:rsidR="00D20DD8" w:rsidRPr="009A3AEC" w:rsidRDefault="009E3669" w:rsidP="00D20DD8">
      <w:pP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 xml:space="preserve"> </w:t>
      </w:r>
    </w:p>
    <w:p w14:paraId="0EF31201" w14:textId="1E066C02" w:rsidR="00D20DD8" w:rsidRPr="009A3AEC" w:rsidRDefault="00D20DD8" w:rsidP="00D20DD8">
      <w:pPr>
        <w:rPr>
          <w:rFonts w:ascii="Georgia" w:hAnsi="Georgia" w:cs="Bangla Sangam MN"/>
          <w:color w:val="7F7F7F" w:themeColor="text1" w:themeTint="80"/>
          <w:sz w:val="28"/>
          <w:szCs w:val="28"/>
        </w:rPr>
      </w:pPr>
    </w:p>
    <w:p w14:paraId="284A2F2A" w14:textId="7ADB6D09"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ACADEMIC SERVICE</w:t>
      </w:r>
    </w:p>
    <w:p w14:paraId="4100388C" w14:textId="77777777" w:rsidR="00D20DD8" w:rsidRPr="00E62EAC" w:rsidRDefault="00D20DD8" w:rsidP="00D20DD8">
      <w:pPr>
        <w:rPr>
          <w:rFonts w:ascii="Georgia" w:hAnsi="Georgia" w:cs="Bangla Sangam MN"/>
          <w:color w:val="7F7F7F" w:themeColor="text1" w:themeTint="80"/>
          <w:sz w:val="12"/>
          <w:szCs w:val="12"/>
        </w:rPr>
      </w:pPr>
    </w:p>
    <w:p w14:paraId="6F1C79C0" w14:textId="6FD27A67" w:rsidR="00157BDC" w:rsidRPr="009A3AEC" w:rsidRDefault="00157BDC"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Peer Review </w:t>
      </w:r>
      <w:r w:rsidRPr="009A3AEC">
        <w:rPr>
          <w:rFonts w:ascii="Georgia" w:hAnsi="Georgia" w:cs="Bangla Sangam MN"/>
          <w:color w:val="000000" w:themeColor="text1"/>
          <w:sz w:val="22"/>
          <w:szCs w:val="22"/>
        </w:rPr>
        <w:t>(mentored and independent)</w:t>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Pr="009A3AEC">
        <w:rPr>
          <w:rFonts w:ascii="Georgia" w:hAnsi="Georgia" w:cs="Bangla Sangam MN"/>
          <w:color w:val="000000" w:themeColor="text1"/>
          <w:sz w:val="22"/>
          <w:szCs w:val="22"/>
        </w:rPr>
        <w:tab/>
      </w:r>
      <w:r w:rsidR="00936459" w:rsidRPr="009A3AEC">
        <w:rPr>
          <w:rFonts w:ascii="Georgia" w:hAnsi="Georgia" w:cs="Bangla Sangam MN"/>
          <w:color w:val="000000" w:themeColor="text1"/>
          <w:sz w:val="22"/>
          <w:szCs w:val="22"/>
        </w:rPr>
        <w:t xml:space="preserve">              </w:t>
      </w:r>
      <w:r w:rsidR="00E62EAC">
        <w:rPr>
          <w:rFonts w:ascii="Georgia" w:hAnsi="Georgia" w:cs="Bangla Sangam MN"/>
          <w:color w:val="000000" w:themeColor="text1"/>
          <w:sz w:val="22"/>
          <w:szCs w:val="22"/>
        </w:rPr>
        <w:t xml:space="preserve">  </w:t>
      </w:r>
      <w:r w:rsidRPr="009A3AEC">
        <w:rPr>
          <w:rFonts w:ascii="Georgia" w:hAnsi="Georgia" w:cs="Bangla Sangam MN"/>
          <w:color w:val="000000" w:themeColor="text1"/>
          <w:sz w:val="22"/>
          <w:szCs w:val="22"/>
        </w:rPr>
        <w:t>2019-present</w:t>
      </w:r>
    </w:p>
    <w:p w14:paraId="78EC15C4" w14:textId="58932064" w:rsidR="00157BDC" w:rsidRPr="009A3AEC" w:rsidRDefault="00157BDC" w:rsidP="00157BDC">
      <w:pPr>
        <w:rPr>
          <w:rFonts w:ascii="Georgia" w:hAnsi="Georgia" w:cs="Bangla Sangam MN"/>
          <w:i/>
          <w:iCs/>
          <w:color w:val="000000" w:themeColor="text1"/>
          <w:sz w:val="22"/>
          <w:szCs w:val="22"/>
        </w:rPr>
      </w:pPr>
      <w:r w:rsidRPr="009A3AEC">
        <w:rPr>
          <w:rFonts w:ascii="Georgia" w:hAnsi="Georgia" w:cs="Bangla Sangam MN"/>
          <w:i/>
          <w:iCs/>
          <w:color w:val="000000" w:themeColor="text1"/>
          <w:sz w:val="22"/>
          <w:szCs w:val="22"/>
        </w:rPr>
        <w:t>Journal of Neurodevelopmental Disorders; Journal of the American Academy of Child &amp; Adolescent Psychiatry; Biological Psychiatry; Child Development; Journal of Experimental Child Psychology; Development and Psychopathology</w:t>
      </w:r>
      <w:r w:rsidR="00E62EAC">
        <w:rPr>
          <w:rFonts w:ascii="Georgia" w:hAnsi="Georgia" w:cs="Bangla Sangam MN"/>
          <w:i/>
          <w:iCs/>
          <w:color w:val="000000" w:themeColor="text1"/>
          <w:sz w:val="22"/>
          <w:szCs w:val="22"/>
        </w:rPr>
        <w:t>; Developmental Psychology</w:t>
      </w:r>
    </w:p>
    <w:p w14:paraId="36D5EE2E" w14:textId="77777777" w:rsidR="00157BDC" w:rsidRPr="009A3AEC" w:rsidRDefault="00157BDC" w:rsidP="00D20DD8">
      <w:pPr>
        <w:rPr>
          <w:rFonts w:ascii="Georgia" w:hAnsi="Georgia" w:cs="Bangla Sangam MN"/>
          <w:b/>
          <w:bCs/>
          <w:color w:val="000000" w:themeColor="text1"/>
          <w:sz w:val="22"/>
          <w:szCs w:val="22"/>
        </w:rPr>
      </w:pPr>
    </w:p>
    <w:p w14:paraId="0EA8CAA5" w14:textId="4AF8FB8C" w:rsidR="00157BDC" w:rsidRPr="009A3AEC" w:rsidRDefault="00157BDC"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Bag Lunch Colloquium Committee Member</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2019-2020</w:t>
      </w:r>
    </w:p>
    <w:p w14:paraId="3DBF33FD" w14:textId="372FCF77" w:rsidR="00157BDC" w:rsidRPr="009A3AEC" w:rsidRDefault="00157BDC"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 University of Minnesota</w:t>
      </w:r>
    </w:p>
    <w:p w14:paraId="5D101C15" w14:textId="77777777" w:rsidR="00157BDC" w:rsidRPr="009A3AEC" w:rsidRDefault="00157BDC" w:rsidP="00D20DD8">
      <w:pPr>
        <w:rPr>
          <w:rFonts w:ascii="Georgia" w:hAnsi="Georgia" w:cs="Bangla Sangam MN"/>
          <w:b/>
          <w:bCs/>
          <w:color w:val="000000" w:themeColor="text1"/>
          <w:sz w:val="22"/>
          <w:szCs w:val="22"/>
        </w:rPr>
      </w:pPr>
    </w:p>
    <w:p w14:paraId="776A52AD" w14:textId="3E200555" w:rsidR="00D20DD8" w:rsidRPr="009A3AEC" w:rsidRDefault="00157BDC"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Diversity Committee Member</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2018-2019</w:t>
      </w:r>
    </w:p>
    <w:p w14:paraId="08BD8351" w14:textId="47F02194" w:rsidR="00157BDC" w:rsidRPr="009A3AEC" w:rsidRDefault="00157BDC"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 University of Minnesota</w:t>
      </w:r>
    </w:p>
    <w:p w14:paraId="654212E0" w14:textId="77777777" w:rsidR="00936459" w:rsidRPr="009A3AEC" w:rsidRDefault="00936459" w:rsidP="00D20DD8">
      <w:pPr>
        <w:rPr>
          <w:rFonts w:ascii="Georgia" w:hAnsi="Georgia" w:cs="Bangla Sangam MN"/>
          <w:color w:val="7F7F7F" w:themeColor="text1" w:themeTint="80"/>
          <w:sz w:val="28"/>
          <w:szCs w:val="28"/>
        </w:rPr>
      </w:pPr>
    </w:p>
    <w:p w14:paraId="24A0AB44" w14:textId="77777777" w:rsidR="00157BDC" w:rsidRPr="009A3AEC" w:rsidRDefault="00157BDC" w:rsidP="00D20DD8">
      <w:pPr>
        <w:rPr>
          <w:rFonts w:ascii="Georgia" w:hAnsi="Georgia" w:cs="Bangla Sangam MN"/>
          <w:color w:val="7F7F7F" w:themeColor="text1" w:themeTint="80"/>
          <w:sz w:val="28"/>
          <w:szCs w:val="28"/>
        </w:rPr>
      </w:pPr>
    </w:p>
    <w:p w14:paraId="33C7EF01" w14:textId="7C82C61C"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SELECTED COMMUNITY OUTREARCH &amp; VOLUNTEER WORK</w:t>
      </w:r>
    </w:p>
    <w:p w14:paraId="1828D5C1" w14:textId="77777777" w:rsidR="00D20DD8" w:rsidRPr="00E62EAC" w:rsidRDefault="00D20DD8" w:rsidP="00D20DD8">
      <w:pPr>
        <w:rPr>
          <w:rFonts w:ascii="Georgia" w:hAnsi="Georgia" w:cs="Bangla Sangam MN"/>
          <w:color w:val="7F7F7F" w:themeColor="text1" w:themeTint="80"/>
          <w:sz w:val="12"/>
          <w:szCs w:val="12"/>
        </w:rPr>
      </w:pPr>
    </w:p>
    <w:p w14:paraId="08A818B1" w14:textId="60345855" w:rsidR="00D20DD8" w:rsidRPr="009A3AEC" w:rsidRDefault="00C62FE7"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Growing Brains Outreach Volunteer</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2018-2019</w:t>
      </w:r>
    </w:p>
    <w:p w14:paraId="30A08EE7" w14:textId="14D54AF8"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 University of Minnesota</w:t>
      </w:r>
    </w:p>
    <w:p w14:paraId="55A9B740" w14:textId="6AE80410" w:rsidR="00C62FE7" w:rsidRPr="009A3AEC" w:rsidRDefault="00C62FE7" w:rsidP="00D20DD8">
      <w:pPr>
        <w:rPr>
          <w:rFonts w:ascii="Georgia" w:hAnsi="Georgia" w:cs="Bangla Sangam MN"/>
          <w:color w:val="000000" w:themeColor="text1"/>
          <w:sz w:val="22"/>
          <w:szCs w:val="22"/>
        </w:rPr>
      </w:pPr>
    </w:p>
    <w:p w14:paraId="61F0D6A4" w14:textId="6A8E3597" w:rsidR="00C62FE7" w:rsidRPr="009A3AEC" w:rsidRDefault="00C62FE7"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Brain Awareness Volunteer</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2017</w:t>
      </w:r>
    </w:p>
    <w:p w14:paraId="35E9D00F" w14:textId="7BDEAC28"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w:t>
      </w:r>
    </w:p>
    <w:p w14:paraId="287F7B7C" w14:textId="3DB10EC0" w:rsidR="00C62FE7" w:rsidRPr="009A3AEC" w:rsidRDefault="00C62FE7" w:rsidP="00D20DD8">
      <w:pPr>
        <w:rPr>
          <w:rFonts w:ascii="Georgia" w:hAnsi="Georgia" w:cs="Bangla Sangam MN"/>
          <w:color w:val="000000" w:themeColor="text1"/>
          <w:sz w:val="22"/>
          <w:szCs w:val="22"/>
        </w:rPr>
      </w:pPr>
    </w:p>
    <w:p w14:paraId="4C8FB943" w14:textId="323E848D"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Brain Dissection Workshop Leader for Miss Stem Summer Program</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2015</w:t>
      </w:r>
    </w:p>
    <w:p w14:paraId="01D47287" w14:textId="2E2022E4"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Marcus Autism Center/ Emory University</w:t>
      </w:r>
    </w:p>
    <w:p w14:paraId="21E73D8D" w14:textId="3F3110F5" w:rsidR="00C62FE7" w:rsidRPr="009A3AEC" w:rsidRDefault="00C62FE7" w:rsidP="00D20DD8">
      <w:pPr>
        <w:rPr>
          <w:rFonts w:ascii="Georgia" w:hAnsi="Georgia" w:cs="Bangla Sangam MN"/>
          <w:color w:val="000000" w:themeColor="text1"/>
          <w:sz w:val="22"/>
          <w:szCs w:val="22"/>
        </w:rPr>
      </w:pPr>
    </w:p>
    <w:p w14:paraId="57EB61DC" w14:textId="701084EE"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 xml:space="preserve">Volunteer Student Medical Interpreter for the </w:t>
      </w:r>
      <w:proofErr w:type="gramStart"/>
      <w:r w:rsidRPr="009A3AEC">
        <w:rPr>
          <w:rFonts w:ascii="Georgia" w:hAnsi="Georgia" w:cs="Bangla Sangam MN"/>
          <w:b/>
          <w:bCs/>
          <w:color w:val="000000" w:themeColor="text1"/>
          <w:sz w:val="22"/>
          <w:szCs w:val="22"/>
        </w:rPr>
        <w:t>Open Door</w:t>
      </w:r>
      <w:proofErr w:type="gramEnd"/>
      <w:r w:rsidRPr="009A3AEC">
        <w:rPr>
          <w:rFonts w:ascii="Georgia" w:hAnsi="Georgia" w:cs="Bangla Sangam MN"/>
          <w:b/>
          <w:bCs/>
          <w:color w:val="000000" w:themeColor="text1"/>
          <w:sz w:val="22"/>
          <w:szCs w:val="22"/>
        </w:rPr>
        <w:t xml:space="preserve"> Clinic</w:t>
      </w:r>
      <w:r w:rsidRPr="009A3AEC">
        <w:rPr>
          <w:rFonts w:ascii="Georgia" w:hAnsi="Georgia" w:cs="Bangla Sangam MN"/>
          <w:b/>
          <w:bCs/>
          <w:color w:val="000000" w:themeColor="text1"/>
          <w:sz w:val="22"/>
          <w:szCs w:val="22"/>
        </w:rPr>
        <w:tab/>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2012-2015</w:t>
      </w:r>
    </w:p>
    <w:p w14:paraId="347F4CB2" w14:textId="238E2340"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Middlebury College</w:t>
      </w:r>
    </w:p>
    <w:p w14:paraId="1EEB0746" w14:textId="3982C4AC" w:rsidR="00C62FE7" w:rsidRPr="009A3AEC" w:rsidRDefault="00C62FE7" w:rsidP="00D20DD8">
      <w:pPr>
        <w:rPr>
          <w:rFonts w:ascii="Georgia" w:hAnsi="Georgia" w:cs="Bangla Sangam MN"/>
          <w:color w:val="000000" w:themeColor="text1"/>
          <w:sz w:val="22"/>
          <w:szCs w:val="22"/>
        </w:rPr>
      </w:pPr>
    </w:p>
    <w:p w14:paraId="68BFD5D2" w14:textId="0EB64415"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Volunteer Summer Health Intern at the Center for the Adolescents of</w:t>
      </w:r>
      <w:r w:rsidRPr="009A3AEC">
        <w:rPr>
          <w:rFonts w:ascii="Georgia" w:hAnsi="Georgia" w:cs="Bangla Sangam MN"/>
          <w:b/>
          <w:bCs/>
          <w:color w:val="000000" w:themeColor="text1"/>
          <w:sz w:val="22"/>
          <w:szCs w:val="22"/>
        </w:rPr>
        <w:tab/>
      </w:r>
      <w:r w:rsidRPr="009A3AEC">
        <w:rPr>
          <w:rFonts w:ascii="Georgia" w:hAnsi="Georgia" w:cs="Bangla Sangam MN"/>
          <w:b/>
          <w:bCs/>
          <w:color w:val="000000" w:themeColor="text1"/>
          <w:sz w:val="22"/>
          <w:szCs w:val="22"/>
        </w:rPr>
        <w:tab/>
      </w:r>
      <w:r w:rsidR="00936459" w:rsidRPr="009A3AEC">
        <w:rPr>
          <w:rFonts w:ascii="Georgia" w:hAnsi="Georgia" w:cs="Bangla Sangam MN"/>
          <w:b/>
          <w:bCs/>
          <w:color w:val="000000" w:themeColor="text1"/>
          <w:sz w:val="22"/>
          <w:szCs w:val="22"/>
        </w:rPr>
        <w:t xml:space="preserve">   </w:t>
      </w:r>
      <w:r w:rsidR="00E62EAC">
        <w:rPr>
          <w:rFonts w:ascii="Georgia" w:hAnsi="Georgia" w:cs="Bangla Sangam MN"/>
          <w:b/>
          <w:bCs/>
          <w:color w:val="000000" w:themeColor="text1"/>
          <w:sz w:val="22"/>
          <w:szCs w:val="22"/>
        </w:rPr>
        <w:t xml:space="preserve"> </w:t>
      </w:r>
      <w:r w:rsidRPr="009A3AEC">
        <w:rPr>
          <w:rFonts w:ascii="Georgia" w:hAnsi="Georgia" w:cs="Bangla Sangam MN"/>
          <w:color w:val="000000" w:themeColor="text1"/>
          <w:sz w:val="22"/>
          <w:szCs w:val="22"/>
        </w:rPr>
        <w:t>2013</w:t>
      </w:r>
    </w:p>
    <w:p w14:paraId="4D718214" w14:textId="64C08039" w:rsidR="00C62FE7" w:rsidRPr="009A3AEC" w:rsidRDefault="00C62FE7"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San Miguel de Allende (CASA)</w:t>
      </w:r>
    </w:p>
    <w:p w14:paraId="4803E884" w14:textId="4650F1E8" w:rsidR="00C62FE7" w:rsidRPr="009A3AEC" w:rsidRDefault="00C62FE7" w:rsidP="00D20D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San Miguel de Allende, Mexico</w:t>
      </w:r>
    </w:p>
    <w:p w14:paraId="0B946593" w14:textId="57095D31" w:rsidR="00C62FE7" w:rsidRPr="009A3AEC" w:rsidRDefault="00C62FE7" w:rsidP="00D20DD8">
      <w:pPr>
        <w:rPr>
          <w:rFonts w:ascii="Georgia" w:hAnsi="Georgia" w:cs="Bangla Sangam MN"/>
          <w:color w:val="7F7F7F" w:themeColor="text1" w:themeTint="80"/>
          <w:sz w:val="28"/>
          <w:szCs w:val="28"/>
        </w:rPr>
      </w:pPr>
    </w:p>
    <w:p w14:paraId="22277B32" w14:textId="77777777" w:rsidR="00E62EAC" w:rsidRPr="009A3AEC" w:rsidRDefault="00E62EAC" w:rsidP="00D20DD8">
      <w:pPr>
        <w:rPr>
          <w:rFonts w:ascii="Georgia" w:hAnsi="Georgia" w:cs="Bangla Sangam MN"/>
          <w:color w:val="7F7F7F" w:themeColor="text1" w:themeTint="80"/>
          <w:sz w:val="28"/>
          <w:szCs w:val="28"/>
        </w:rPr>
      </w:pPr>
    </w:p>
    <w:p w14:paraId="15B05EF1" w14:textId="425305BD" w:rsidR="00D20DD8" w:rsidRPr="009A3AEC" w:rsidRDefault="00D20DD8" w:rsidP="00D20DD8">
      <w:pPr>
        <w:pBdr>
          <w:bottom w:val="single" w:sz="4" w:space="1" w:color="auto"/>
        </w:pBdr>
        <w:rPr>
          <w:rFonts w:ascii="Georgia" w:hAnsi="Georgia" w:cs="Bangla Sangam MN"/>
          <w:color w:val="7F7F7F" w:themeColor="text1" w:themeTint="80"/>
          <w:sz w:val="28"/>
          <w:szCs w:val="28"/>
        </w:rPr>
      </w:pPr>
      <w:r w:rsidRPr="009A3AEC">
        <w:rPr>
          <w:rFonts w:ascii="Georgia" w:hAnsi="Georgia" w:cs="Bangla Sangam MN"/>
          <w:color w:val="7F7F7F" w:themeColor="text1" w:themeTint="80"/>
          <w:sz w:val="28"/>
          <w:szCs w:val="28"/>
        </w:rPr>
        <w:t>REFERENCES</w:t>
      </w:r>
    </w:p>
    <w:p w14:paraId="26B40667" w14:textId="2D1BCF5B" w:rsidR="00D20DD8" w:rsidRPr="009A3AEC" w:rsidRDefault="00D20DD8" w:rsidP="00D20DD8">
      <w:pPr>
        <w:rPr>
          <w:rFonts w:ascii="Georgia" w:hAnsi="Georgia" w:cs="Bangla Sangam MN"/>
          <w:b/>
          <w:bCs/>
          <w:color w:val="7F7F7F" w:themeColor="text1" w:themeTint="80"/>
        </w:rPr>
      </w:pPr>
    </w:p>
    <w:p w14:paraId="60ECFB7C" w14:textId="77777777" w:rsidR="00081FD8" w:rsidRPr="009A3AEC" w:rsidRDefault="00081FD8" w:rsidP="00D20DD8">
      <w:pPr>
        <w:rPr>
          <w:rFonts w:ascii="Georgia" w:hAnsi="Georgia" w:cs="Bangla Sangam MN"/>
          <w:b/>
          <w:bCs/>
          <w:color w:val="000000" w:themeColor="text1"/>
        </w:rPr>
        <w:sectPr w:rsidR="00081FD8" w:rsidRPr="009A3AEC" w:rsidSect="00425EFF">
          <w:footerReference w:type="even" r:id="rId10"/>
          <w:footerReference w:type="default" r:id="rId11"/>
          <w:pgSz w:w="12240" w:h="15840"/>
          <w:pgMar w:top="1440" w:right="1440" w:bottom="1440" w:left="1440" w:header="720" w:footer="720" w:gutter="0"/>
          <w:cols w:space="720"/>
          <w:docGrid w:linePitch="360"/>
        </w:sectPr>
      </w:pPr>
    </w:p>
    <w:p w14:paraId="1EEE9813" w14:textId="1BD8A2DF" w:rsidR="00F91C06" w:rsidRPr="009A3AEC" w:rsidRDefault="00F91C06" w:rsidP="00D20D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Dr. Daniel Berry</w:t>
      </w:r>
    </w:p>
    <w:p w14:paraId="2D171D5F" w14:textId="133737B5" w:rsidR="00F91C06" w:rsidRPr="009A3AEC" w:rsidRDefault="00F91C06"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Associate Professor</w:t>
      </w:r>
    </w:p>
    <w:p w14:paraId="5C735E55" w14:textId="507B812B" w:rsidR="00F91C06" w:rsidRPr="009A3AEC" w:rsidRDefault="00F91C06"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w:t>
      </w:r>
    </w:p>
    <w:p w14:paraId="50F6DC7D" w14:textId="77777777" w:rsidR="00F91C06" w:rsidRPr="009A3AEC" w:rsidRDefault="00F91C06"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 Twin Cities</w:t>
      </w:r>
    </w:p>
    <w:p w14:paraId="297579AF" w14:textId="77777777" w:rsidR="00F91C06" w:rsidRPr="009A3AEC" w:rsidRDefault="00F91C06"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612.626.4146</w:t>
      </w:r>
    </w:p>
    <w:p w14:paraId="4149FE92" w14:textId="7AE82E82" w:rsidR="00F91C06" w:rsidRPr="009A3AEC" w:rsidRDefault="00081FD8"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dberry@umn.edu</w:t>
      </w:r>
    </w:p>
    <w:p w14:paraId="26CA06DA" w14:textId="4B90DBD3" w:rsidR="00081FD8" w:rsidRPr="009A3AEC" w:rsidRDefault="00081FD8" w:rsidP="00F91C06">
      <w:pPr>
        <w:rPr>
          <w:rFonts w:ascii="Georgia" w:hAnsi="Georgia" w:cs="Bangla Sangam MN"/>
          <w:color w:val="000000" w:themeColor="text1"/>
          <w:sz w:val="22"/>
          <w:szCs w:val="22"/>
        </w:rPr>
      </w:pPr>
    </w:p>
    <w:p w14:paraId="3D68B6A1" w14:textId="73522BE9" w:rsidR="00081FD8" w:rsidRPr="009A3AEC" w:rsidRDefault="00081FD8" w:rsidP="00081FD8">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 xml:space="preserve">Dr. Jed </w:t>
      </w:r>
      <w:proofErr w:type="spellStart"/>
      <w:r w:rsidRPr="009A3AEC">
        <w:rPr>
          <w:rFonts w:ascii="Georgia" w:hAnsi="Georgia" w:cs="Bangla Sangam MN"/>
          <w:b/>
          <w:bCs/>
          <w:color w:val="000000" w:themeColor="text1"/>
          <w:sz w:val="22"/>
          <w:szCs w:val="22"/>
        </w:rPr>
        <w:t>Elison</w:t>
      </w:r>
      <w:proofErr w:type="spellEnd"/>
    </w:p>
    <w:p w14:paraId="75331B3F" w14:textId="77777777"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Associate Professor</w:t>
      </w:r>
    </w:p>
    <w:p w14:paraId="44A93B25" w14:textId="77777777"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w:t>
      </w:r>
    </w:p>
    <w:p w14:paraId="2B4ECCA4" w14:textId="77777777"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 Twin Cities</w:t>
      </w:r>
    </w:p>
    <w:p w14:paraId="090D6D06" w14:textId="0EE34229"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612.301.6272</w:t>
      </w:r>
    </w:p>
    <w:p w14:paraId="631C308E" w14:textId="53817099"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jtelison@umn.edu</w:t>
      </w:r>
    </w:p>
    <w:p w14:paraId="7C02C5D7" w14:textId="77777777" w:rsidR="00081FD8" w:rsidRPr="009A3AEC" w:rsidRDefault="00081FD8" w:rsidP="00F91C06">
      <w:pPr>
        <w:rPr>
          <w:rFonts w:ascii="Georgia" w:hAnsi="Georgia" w:cs="Bangla Sangam MN"/>
          <w:color w:val="000000" w:themeColor="text1"/>
          <w:sz w:val="22"/>
          <w:szCs w:val="22"/>
        </w:rPr>
        <w:sectPr w:rsidR="00081FD8" w:rsidRPr="009A3AEC" w:rsidSect="00081FD8">
          <w:type w:val="continuous"/>
          <w:pgSz w:w="12240" w:h="15840"/>
          <w:pgMar w:top="1440" w:right="1440" w:bottom="1440" w:left="1440" w:header="720" w:footer="720" w:gutter="0"/>
          <w:cols w:num="2" w:space="720"/>
          <w:docGrid w:linePitch="360"/>
        </w:sectPr>
      </w:pPr>
    </w:p>
    <w:p w14:paraId="40130FDB" w14:textId="34E28E7D" w:rsidR="00081FD8" w:rsidRPr="009A3AEC" w:rsidRDefault="00081FD8" w:rsidP="00F91C06">
      <w:pPr>
        <w:rPr>
          <w:rFonts w:ascii="Georgia" w:hAnsi="Georgia" w:cs="Bangla Sangam MN"/>
          <w:b/>
          <w:bCs/>
          <w:color w:val="000000" w:themeColor="text1"/>
          <w:sz w:val="22"/>
          <w:szCs w:val="22"/>
        </w:rPr>
      </w:pPr>
      <w:r w:rsidRPr="009A3AEC">
        <w:rPr>
          <w:rFonts w:ascii="Georgia" w:hAnsi="Georgia" w:cs="Bangla Sangam MN"/>
          <w:b/>
          <w:bCs/>
          <w:color w:val="000000" w:themeColor="text1"/>
          <w:sz w:val="22"/>
          <w:szCs w:val="22"/>
        </w:rPr>
        <w:t>Dr. Ann Masten</w:t>
      </w:r>
    </w:p>
    <w:p w14:paraId="56703020" w14:textId="454D7321"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Regents Professor</w:t>
      </w:r>
    </w:p>
    <w:p w14:paraId="4746A5A2" w14:textId="53B5B54A"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Irving B. Harris Professor of Child Development</w:t>
      </w:r>
    </w:p>
    <w:p w14:paraId="7CF8AC8C" w14:textId="66E46A78" w:rsidR="00E226AC" w:rsidRPr="009A3AEC" w:rsidRDefault="00E226AC"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Distinguished McKnight University Professor</w:t>
      </w:r>
    </w:p>
    <w:p w14:paraId="28F331F0" w14:textId="77777777"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Institute of Child Development</w:t>
      </w:r>
    </w:p>
    <w:p w14:paraId="14CF96C3" w14:textId="77777777"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University of Minnesota, Twin Cities</w:t>
      </w:r>
    </w:p>
    <w:p w14:paraId="7AD770C2" w14:textId="5DFD0DFF" w:rsidR="00081FD8" w:rsidRPr="009A3AEC" w:rsidRDefault="00081FD8" w:rsidP="00081FD8">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612.62</w:t>
      </w:r>
      <w:r w:rsidR="00E226AC" w:rsidRPr="009A3AEC">
        <w:rPr>
          <w:rFonts w:ascii="Georgia" w:hAnsi="Georgia" w:cs="Bangla Sangam MN"/>
          <w:color w:val="000000" w:themeColor="text1"/>
          <w:sz w:val="22"/>
          <w:szCs w:val="22"/>
        </w:rPr>
        <w:t>4</w:t>
      </w:r>
      <w:r w:rsidRPr="009A3AEC">
        <w:rPr>
          <w:rFonts w:ascii="Georgia" w:hAnsi="Georgia" w:cs="Bangla Sangam MN"/>
          <w:color w:val="000000" w:themeColor="text1"/>
          <w:sz w:val="22"/>
          <w:szCs w:val="22"/>
        </w:rPr>
        <w:t>.</w:t>
      </w:r>
      <w:r w:rsidR="00E226AC" w:rsidRPr="009A3AEC">
        <w:rPr>
          <w:rFonts w:ascii="Georgia" w:hAnsi="Georgia" w:cs="Bangla Sangam MN"/>
          <w:color w:val="000000" w:themeColor="text1"/>
          <w:sz w:val="22"/>
          <w:szCs w:val="22"/>
        </w:rPr>
        <w:t>0215</w:t>
      </w:r>
    </w:p>
    <w:p w14:paraId="7237C76B" w14:textId="68A22FA3" w:rsidR="00E226AC" w:rsidRPr="009A3AEC" w:rsidRDefault="00E226AC"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amasten@umn.edu </w:t>
      </w:r>
    </w:p>
    <w:p w14:paraId="0433FA9F" w14:textId="59225C88" w:rsidR="00E226AC" w:rsidRPr="009A3AEC" w:rsidRDefault="00E226AC" w:rsidP="00F91C06">
      <w:pPr>
        <w:rPr>
          <w:rFonts w:ascii="Georgia" w:hAnsi="Georgia" w:cs="Bangla Sangam MN"/>
          <w:color w:val="000000" w:themeColor="text1"/>
          <w:sz w:val="22"/>
          <w:szCs w:val="22"/>
        </w:rPr>
      </w:pPr>
    </w:p>
    <w:p w14:paraId="53358036" w14:textId="77777777" w:rsidR="00E226AC" w:rsidRPr="009A3AEC" w:rsidRDefault="00E226AC" w:rsidP="00F91C06">
      <w:pPr>
        <w:rPr>
          <w:rFonts w:ascii="Georgia" w:hAnsi="Georgia" w:cs="Bangla Sangam MN"/>
          <w:color w:val="000000" w:themeColor="text1"/>
          <w:sz w:val="22"/>
          <w:szCs w:val="22"/>
        </w:rPr>
      </w:pPr>
    </w:p>
    <w:p w14:paraId="0F4DF97C" w14:textId="2627780E" w:rsidR="00081FD8" w:rsidRPr="009A3AEC" w:rsidRDefault="00081FD8" w:rsidP="00F91C06">
      <w:pPr>
        <w:rPr>
          <w:rFonts w:ascii="Georgia" w:hAnsi="Georgia" w:cs="Bangla Sangam MN"/>
          <w:color w:val="000000" w:themeColor="text1"/>
          <w:sz w:val="22"/>
          <w:szCs w:val="22"/>
        </w:rPr>
      </w:pPr>
      <w:r w:rsidRPr="009A3AEC">
        <w:rPr>
          <w:rFonts w:ascii="Georgia" w:hAnsi="Georgia" w:cs="Bangla Sangam MN"/>
          <w:b/>
          <w:bCs/>
          <w:color w:val="000000" w:themeColor="text1"/>
          <w:sz w:val="22"/>
          <w:szCs w:val="22"/>
        </w:rPr>
        <w:t>Dr. Sarah Shultz</w:t>
      </w:r>
    </w:p>
    <w:p w14:paraId="04D13D9E" w14:textId="0FB8F931" w:rsidR="00081FD8" w:rsidRPr="009A3AEC" w:rsidRDefault="00081FD8"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 xml:space="preserve">Assistant Professor </w:t>
      </w:r>
    </w:p>
    <w:p w14:paraId="463C97BB" w14:textId="405AC916" w:rsidR="00081FD8" w:rsidRPr="009A3AEC" w:rsidRDefault="00081FD8"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Department of Pediatrics</w:t>
      </w:r>
    </w:p>
    <w:p w14:paraId="75E12B21" w14:textId="6376144A" w:rsidR="00081FD8" w:rsidRPr="009A3AEC" w:rsidRDefault="00081FD8"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Emory University School of Medicine</w:t>
      </w:r>
    </w:p>
    <w:p w14:paraId="43F5407C" w14:textId="458B6612" w:rsidR="00081FD8" w:rsidRPr="009A3AEC" w:rsidRDefault="00081FD8"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404.785.9552</w:t>
      </w:r>
    </w:p>
    <w:p w14:paraId="0FD788A0" w14:textId="074059C3" w:rsidR="00081FD8" w:rsidRPr="009A3AEC" w:rsidRDefault="00081FD8" w:rsidP="00F91C06">
      <w:pPr>
        <w:rPr>
          <w:rFonts w:ascii="Georgia" w:hAnsi="Georgia" w:cs="Bangla Sangam MN"/>
          <w:color w:val="000000" w:themeColor="text1"/>
          <w:sz w:val="22"/>
          <w:szCs w:val="22"/>
        </w:rPr>
      </w:pPr>
      <w:r w:rsidRPr="009A3AEC">
        <w:rPr>
          <w:rFonts w:ascii="Georgia" w:hAnsi="Georgia" w:cs="Bangla Sangam MN"/>
          <w:color w:val="000000" w:themeColor="text1"/>
          <w:sz w:val="22"/>
          <w:szCs w:val="22"/>
        </w:rPr>
        <w:t>sarah.shultz@emory.edu</w:t>
      </w:r>
    </w:p>
    <w:sectPr w:rsidR="00081FD8" w:rsidRPr="009A3AEC" w:rsidSect="00E226AC">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B9FFB5" w14:textId="77777777" w:rsidR="0029246F" w:rsidRDefault="0029246F" w:rsidP="00D20DD8">
      <w:r>
        <w:separator/>
      </w:r>
    </w:p>
  </w:endnote>
  <w:endnote w:type="continuationSeparator" w:id="0">
    <w:p w14:paraId="4D311B56" w14:textId="77777777" w:rsidR="0029246F" w:rsidRDefault="0029246F" w:rsidP="00D2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angla Sangam MN">
    <w:panose1 w:val="02000000000000000000"/>
    <w:charset w:val="00"/>
    <w:family w:val="auto"/>
    <w:pitch w:val="variable"/>
    <w:sig w:usb0="808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071892"/>
      <w:docPartObj>
        <w:docPartGallery w:val="Page Numbers (Bottom of Page)"/>
        <w:docPartUnique/>
      </w:docPartObj>
    </w:sdtPr>
    <w:sdtEndPr>
      <w:rPr>
        <w:rStyle w:val="PageNumber"/>
      </w:rPr>
    </w:sdtEndPr>
    <w:sdtContent>
      <w:p w14:paraId="70BB4A88" w14:textId="65153A8F" w:rsidR="00D20DD8" w:rsidRDefault="00D20DD8" w:rsidP="002C154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47775F" w14:textId="77777777" w:rsidR="00D20DD8" w:rsidRDefault="00D20D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Georgia" w:hAnsi="Georgia"/>
        <w:sz w:val="22"/>
        <w:szCs w:val="22"/>
      </w:rPr>
      <w:id w:val="-112981369"/>
      <w:docPartObj>
        <w:docPartGallery w:val="Page Numbers (Bottom of Page)"/>
        <w:docPartUnique/>
      </w:docPartObj>
    </w:sdtPr>
    <w:sdtEndPr>
      <w:rPr>
        <w:rStyle w:val="PageNumber"/>
      </w:rPr>
    </w:sdtEndPr>
    <w:sdtContent>
      <w:p w14:paraId="0682D496" w14:textId="47FD0D3A" w:rsidR="00D20DD8" w:rsidRPr="00E62EAC" w:rsidRDefault="00D20DD8" w:rsidP="002C154E">
        <w:pPr>
          <w:pStyle w:val="Footer"/>
          <w:framePr w:wrap="none" w:vAnchor="text" w:hAnchor="margin" w:xAlign="center" w:y="1"/>
          <w:rPr>
            <w:rStyle w:val="PageNumber"/>
            <w:rFonts w:ascii="Georgia" w:hAnsi="Georgia"/>
            <w:sz w:val="22"/>
            <w:szCs w:val="22"/>
          </w:rPr>
        </w:pPr>
        <w:r w:rsidRPr="00E62EAC">
          <w:rPr>
            <w:rStyle w:val="PageNumber"/>
            <w:rFonts w:ascii="Georgia" w:hAnsi="Georgia"/>
            <w:sz w:val="22"/>
            <w:szCs w:val="22"/>
          </w:rPr>
          <w:t xml:space="preserve">Stallworthy CV - </w:t>
        </w:r>
        <w:r w:rsidRPr="00E62EAC">
          <w:rPr>
            <w:rStyle w:val="PageNumber"/>
            <w:rFonts w:ascii="Georgia" w:hAnsi="Georgia"/>
            <w:sz w:val="22"/>
            <w:szCs w:val="22"/>
          </w:rPr>
          <w:fldChar w:fldCharType="begin"/>
        </w:r>
        <w:r w:rsidRPr="00E62EAC">
          <w:rPr>
            <w:rStyle w:val="PageNumber"/>
            <w:rFonts w:ascii="Georgia" w:hAnsi="Georgia"/>
            <w:sz w:val="22"/>
            <w:szCs w:val="22"/>
          </w:rPr>
          <w:instrText xml:space="preserve"> PAGE </w:instrText>
        </w:r>
        <w:r w:rsidRPr="00E62EAC">
          <w:rPr>
            <w:rStyle w:val="PageNumber"/>
            <w:rFonts w:ascii="Georgia" w:hAnsi="Georgia"/>
            <w:sz w:val="22"/>
            <w:szCs w:val="22"/>
          </w:rPr>
          <w:fldChar w:fldCharType="separate"/>
        </w:r>
        <w:r w:rsidRPr="00E62EAC">
          <w:rPr>
            <w:rStyle w:val="PageNumber"/>
            <w:rFonts w:ascii="Georgia" w:hAnsi="Georgia"/>
            <w:noProof/>
            <w:sz w:val="22"/>
            <w:szCs w:val="22"/>
          </w:rPr>
          <w:t>1</w:t>
        </w:r>
        <w:r w:rsidRPr="00E62EAC">
          <w:rPr>
            <w:rStyle w:val="PageNumber"/>
            <w:rFonts w:ascii="Georgia" w:hAnsi="Georgia"/>
            <w:sz w:val="22"/>
            <w:szCs w:val="22"/>
          </w:rPr>
          <w:fldChar w:fldCharType="end"/>
        </w:r>
      </w:p>
    </w:sdtContent>
  </w:sdt>
  <w:p w14:paraId="223C8339" w14:textId="77777777" w:rsidR="00D20DD8" w:rsidRDefault="00D20D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8DB12" w14:textId="77777777" w:rsidR="0029246F" w:rsidRDefault="0029246F" w:rsidP="00D20DD8">
      <w:r>
        <w:separator/>
      </w:r>
    </w:p>
  </w:footnote>
  <w:footnote w:type="continuationSeparator" w:id="0">
    <w:p w14:paraId="7456B4E2" w14:textId="77777777" w:rsidR="0029246F" w:rsidRDefault="0029246F" w:rsidP="00D20D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DD8"/>
    <w:rsid w:val="00036AFC"/>
    <w:rsid w:val="00036D89"/>
    <w:rsid w:val="00081FD8"/>
    <w:rsid w:val="000F4D81"/>
    <w:rsid w:val="001526EE"/>
    <w:rsid w:val="00157BDC"/>
    <w:rsid w:val="00265898"/>
    <w:rsid w:val="0029246F"/>
    <w:rsid w:val="002B4538"/>
    <w:rsid w:val="002D0F61"/>
    <w:rsid w:val="002D3DB7"/>
    <w:rsid w:val="002D473C"/>
    <w:rsid w:val="003026D1"/>
    <w:rsid w:val="003273C4"/>
    <w:rsid w:val="003370FF"/>
    <w:rsid w:val="0034478A"/>
    <w:rsid w:val="00356642"/>
    <w:rsid w:val="00370EE7"/>
    <w:rsid w:val="003C0A4E"/>
    <w:rsid w:val="003F4950"/>
    <w:rsid w:val="00425EFF"/>
    <w:rsid w:val="0045423B"/>
    <w:rsid w:val="004D2CD9"/>
    <w:rsid w:val="004D623D"/>
    <w:rsid w:val="0055386C"/>
    <w:rsid w:val="00584572"/>
    <w:rsid w:val="0059064A"/>
    <w:rsid w:val="00673376"/>
    <w:rsid w:val="006B3DE0"/>
    <w:rsid w:val="006B73F0"/>
    <w:rsid w:val="00872A89"/>
    <w:rsid w:val="008D5C86"/>
    <w:rsid w:val="008E415D"/>
    <w:rsid w:val="00902867"/>
    <w:rsid w:val="00936459"/>
    <w:rsid w:val="009530E5"/>
    <w:rsid w:val="009A3AEC"/>
    <w:rsid w:val="009E3669"/>
    <w:rsid w:val="00A60FA6"/>
    <w:rsid w:val="00B53B62"/>
    <w:rsid w:val="00BB376A"/>
    <w:rsid w:val="00C02DB8"/>
    <w:rsid w:val="00C1099F"/>
    <w:rsid w:val="00C34BF9"/>
    <w:rsid w:val="00C62FE7"/>
    <w:rsid w:val="00C86E66"/>
    <w:rsid w:val="00D20DD8"/>
    <w:rsid w:val="00D61FA1"/>
    <w:rsid w:val="00E226AC"/>
    <w:rsid w:val="00E24123"/>
    <w:rsid w:val="00E62EAC"/>
    <w:rsid w:val="00EA5059"/>
    <w:rsid w:val="00EB3DF0"/>
    <w:rsid w:val="00EF1CF2"/>
    <w:rsid w:val="00F600C5"/>
    <w:rsid w:val="00F80D49"/>
    <w:rsid w:val="00F91C06"/>
    <w:rsid w:val="00FB1D7C"/>
    <w:rsid w:val="00FE2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F9DB00"/>
  <w14:defaultImageDpi w14:val="32767"/>
  <w15:chartTrackingRefBased/>
  <w15:docId w15:val="{08CD0B6B-182C-A443-8C93-81D51E7C1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64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0DD8"/>
    <w:rPr>
      <w:color w:val="0563C1" w:themeColor="hyperlink"/>
      <w:u w:val="single"/>
    </w:rPr>
  </w:style>
  <w:style w:type="character" w:styleId="UnresolvedMention">
    <w:name w:val="Unresolved Mention"/>
    <w:basedOn w:val="DefaultParagraphFont"/>
    <w:uiPriority w:val="99"/>
    <w:rsid w:val="00D20DD8"/>
    <w:rPr>
      <w:color w:val="605E5C"/>
      <w:shd w:val="clear" w:color="auto" w:fill="E1DFDD"/>
    </w:rPr>
  </w:style>
  <w:style w:type="paragraph" w:styleId="Header">
    <w:name w:val="header"/>
    <w:basedOn w:val="Normal"/>
    <w:link w:val="HeaderChar"/>
    <w:uiPriority w:val="99"/>
    <w:unhideWhenUsed/>
    <w:rsid w:val="00D20DD8"/>
    <w:pPr>
      <w:tabs>
        <w:tab w:val="center" w:pos="4680"/>
        <w:tab w:val="right" w:pos="9360"/>
      </w:tabs>
    </w:pPr>
  </w:style>
  <w:style w:type="character" w:customStyle="1" w:styleId="HeaderChar">
    <w:name w:val="Header Char"/>
    <w:basedOn w:val="DefaultParagraphFont"/>
    <w:link w:val="Header"/>
    <w:uiPriority w:val="99"/>
    <w:rsid w:val="00D20DD8"/>
  </w:style>
  <w:style w:type="paragraph" w:styleId="Footer">
    <w:name w:val="footer"/>
    <w:basedOn w:val="Normal"/>
    <w:link w:val="FooterChar"/>
    <w:uiPriority w:val="99"/>
    <w:unhideWhenUsed/>
    <w:rsid w:val="00D20DD8"/>
    <w:pPr>
      <w:tabs>
        <w:tab w:val="center" w:pos="4680"/>
        <w:tab w:val="right" w:pos="9360"/>
      </w:tabs>
    </w:pPr>
  </w:style>
  <w:style w:type="character" w:customStyle="1" w:styleId="FooterChar">
    <w:name w:val="Footer Char"/>
    <w:basedOn w:val="DefaultParagraphFont"/>
    <w:link w:val="Footer"/>
    <w:uiPriority w:val="99"/>
    <w:rsid w:val="00D20DD8"/>
  </w:style>
  <w:style w:type="character" w:styleId="PageNumber">
    <w:name w:val="page number"/>
    <w:basedOn w:val="DefaultParagraphFont"/>
    <w:uiPriority w:val="99"/>
    <w:semiHidden/>
    <w:unhideWhenUsed/>
    <w:rsid w:val="00D20DD8"/>
  </w:style>
  <w:style w:type="character" w:styleId="Strong">
    <w:name w:val="Strong"/>
    <w:basedOn w:val="DefaultParagraphFont"/>
    <w:uiPriority w:val="22"/>
    <w:qFormat/>
    <w:rsid w:val="006B73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78614">
      <w:bodyDiv w:val="1"/>
      <w:marLeft w:val="0"/>
      <w:marRight w:val="0"/>
      <w:marTop w:val="0"/>
      <w:marBottom w:val="0"/>
      <w:divBdr>
        <w:top w:val="none" w:sz="0" w:space="0" w:color="auto"/>
        <w:left w:val="none" w:sz="0" w:space="0" w:color="auto"/>
        <w:bottom w:val="none" w:sz="0" w:space="0" w:color="auto"/>
        <w:right w:val="none" w:sz="0" w:space="0" w:color="auto"/>
      </w:divBdr>
    </w:div>
    <w:div w:id="666787443">
      <w:bodyDiv w:val="1"/>
      <w:marLeft w:val="0"/>
      <w:marRight w:val="0"/>
      <w:marTop w:val="0"/>
      <w:marBottom w:val="0"/>
      <w:divBdr>
        <w:top w:val="none" w:sz="0" w:space="0" w:color="auto"/>
        <w:left w:val="none" w:sz="0" w:space="0" w:color="auto"/>
        <w:bottom w:val="none" w:sz="0" w:space="0" w:color="auto"/>
        <w:right w:val="none" w:sz="0" w:space="0" w:color="auto"/>
      </w:divBdr>
    </w:div>
    <w:div w:id="715278165">
      <w:bodyDiv w:val="1"/>
      <w:marLeft w:val="0"/>
      <w:marRight w:val="0"/>
      <w:marTop w:val="0"/>
      <w:marBottom w:val="0"/>
      <w:divBdr>
        <w:top w:val="none" w:sz="0" w:space="0" w:color="auto"/>
        <w:left w:val="none" w:sz="0" w:space="0" w:color="auto"/>
        <w:bottom w:val="none" w:sz="0" w:space="0" w:color="auto"/>
        <w:right w:val="none" w:sz="0" w:space="0" w:color="auto"/>
      </w:divBdr>
    </w:div>
    <w:div w:id="893780070">
      <w:bodyDiv w:val="1"/>
      <w:marLeft w:val="0"/>
      <w:marRight w:val="0"/>
      <w:marTop w:val="0"/>
      <w:marBottom w:val="0"/>
      <w:divBdr>
        <w:top w:val="none" w:sz="0" w:space="0" w:color="auto"/>
        <w:left w:val="none" w:sz="0" w:space="0" w:color="auto"/>
        <w:bottom w:val="none" w:sz="0" w:space="0" w:color="auto"/>
        <w:right w:val="none" w:sz="0" w:space="0" w:color="auto"/>
      </w:divBdr>
    </w:div>
    <w:div w:id="2030252249">
      <w:bodyDiv w:val="1"/>
      <w:marLeft w:val="0"/>
      <w:marRight w:val="0"/>
      <w:marTop w:val="0"/>
      <w:marBottom w:val="0"/>
      <w:divBdr>
        <w:top w:val="none" w:sz="0" w:space="0" w:color="auto"/>
        <w:left w:val="none" w:sz="0" w:space="0" w:color="auto"/>
        <w:bottom w:val="none" w:sz="0" w:space="0" w:color="auto"/>
        <w:right w:val="none" w:sz="0" w:space="0" w:color="auto"/>
      </w:divBdr>
    </w:div>
    <w:div w:id="2050182447">
      <w:bodyDiv w:val="1"/>
      <w:marLeft w:val="0"/>
      <w:marRight w:val="0"/>
      <w:marTop w:val="0"/>
      <w:marBottom w:val="0"/>
      <w:divBdr>
        <w:top w:val="none" w:sz="0" w:space="0" w:color="auto"/>
        <w:left w:val="none" w:sz="0" w:space="0" w:color="auto"/>
        <w:bottom w:val="none" w:sz="0" w:space="0" w:color="auto"/>
        <w:right w:val="none" w:sz="0" w:space="0" w:color="auto"/>
      </w:divBdr>
      <w:divsChild>
        <w:div w:id="2021854629">
          <w:marLeft w:val="0"/>
          <w:marRight w:val="0"/>
          <w:marTop w:val="0"/>
          <w:marBottom w:val="0"/>
          <w:divBdr>
            <w:top w:val="none" w:sz="0" w:space="0" w:color="auto"/>
            <w:left w:val="none" w:sz="0" w:space="0" w:color="auto"/>
            <w:bottom w:val="none" w:sz="0" w:space="0" w:color="auto"/>
            <w:right w:val="none" w:sz="0" w:space="0" w:color="auto"/>
          </w:divBdr>
          <w:divsChild>
            <w:div w:id="1463184675">
              <w:marLeft w:val="0"/>
              <w:marRight w:val="0"/>
              <w:marTop w:val="0"/>
              <w:marBottom w:val="0"/>
              <w:divBdr>
                <w:top w:val="none" w:sz="0" w:space="0" w:color="auto"/>
                <w:left w:val="none" w:sz="0" w:space="0" w:color="auto"/>
                <w:bottom w:val="none" w:sz="0" w:space="0" w:color="auto"/>
                <w:right w:val="none" w:sz="0" w:space="0" w:color="auto"/>
              </w:divBdr>
              <w:divsChild>
                <w:div w:id="63618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3378584/"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pubmed.ncbi.nlm.nih.gov/3305703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ubmed.ncbi.nlm.nih.gov/33965519/"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pubmed.ncbi.nlm.nih.gov/335346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8</Pages>
  <Words>2946</Words>
  <Characters>16795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Stallworthy</dc:creator>
  <cp:keywords/>
  <dc:description/>
  <cp:lastModifiedBy>Isabella Stallworthy</cp:lastModifiedBy>
  <cp:revision>34</cp:revision>
  <dcterms:created xsi:type="dcterms:W3CDTF">2021-04-06T15:07:00Z</dcterms:created>
  <dcterms:modified xsi:type="dcterms:W3CDTF">2022-01-05T00:21:00Z</dcterms:modified>
</cp:coreProperties>
</file>